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F2F" w:rsidRPr="00D43EDD" w:rsidRDefault="008C0F2F" w:rsidP="006C6662">
      <w:pPr>
        <w:jc w:val="center"/>
        <w:rPr>
          <w:b/>
        </w:rPr>
      </w:pPr>
      <w:bookmarkStart w:id="0" w:name="_GoBack"/>
      <w:bookmarkEnd w:id="0"/>
      <w:r w:rsidRPr="00D43EDD">
        <w:rPr>
          <w:b/>
        </w:rPr>
        <w:t>RC-2020, Inc.</w:t>
      </w:r>
    </w:p>
    <w:p w:rsidR="008C0F2F" w:rsidRDefault="008C0F2F" w:rsidP="006C6662">
      <w:pPr>
        <w:jc w:val="center"/>
      </w:pPr>
      <w:r>
        <w:t>F’14 Business Meeting</w:t>
      </w:r>
    </w:p>
    <w:p w:rsidR="008C0F2F" w:rsidRDefault="008C0F2F" w:rsidP="006C6662">
      <w:pPr>
        <w:jc w:val="center"/>
      </w:pPr>
      <w:r>
        <w:t>October 11, 2014</w:t>
      </w:r>
    </w:p>
    <w:p w:rsidR="006C6662" w:rsidRDefault="006C6662" w:rsidP="006C6662">
      <w:pPr>
        <w:jc w:val="center"/>
      </w:pPr>
      <w:r>
        <w:t>Belfast Metropolitan College, Northern Ireland</w:t>
      </w:r>
    </w:p>
    <w:p w:rsidR="008C0F2F" w:rsidRDefault="008C0F2F" w:rsidP="006C6662">
      <w:pPr>
        <w:jc w:val="center"/>
      </w:pPr>
    </w:p>
    <w:p w:rsidR="008C0F2F" w:rsidRDefault="006C6662" w:rsidP="006C6662">
      <w:pPr>
        <w:jc w:val="center"/>
      </w:pPr>
      <w:r>
        <w:t>MINUTES</w:t>
      </w:r>
    </w:p>
    <w:p w:rsidR="00DD704B" w:rsidRDefault="006C6662">
      <w:pPr>
        <w:rPr>
          <w:b/>
        </w:rPr>
      </w:pPr>
      <w:r w:rsidRPr="00F85AE8">
        <w:rPr>
          <w:b/>
        </w:rPr>
        <w:t xml:space="preserve">CEOs </w:t>
      </w:r>
      <w:r w:rsidR="00DD704B">
        <w:rPr>
          <w:b/>
        </w:rPr>
        <w:t>Attending</w:t>
      </w:r>
      <w:r w:rsidR="008B121F">
        <w:rPr>
          <w:b/>
        </w:rPr>
        <w:t>:</w:t>
      </w:r>
      <w:r w:rsidR="00DD704B">
        <w:rPr>
          <w:b/>
        </w:rPr>
        <w:t xml:space="preserve"> </w:t>
      </w:r>
    </w:p>
    <w:p w:rsidR="00AD7AE2" w:rsidRDefault="008C0F2F" w:rsidP="00DD704B">
      <w:pPr>
        <w:tabs>
          <w:tab w:val="left" w:pos="450"/>
        </w:tabs>
        <w:ind w:left="450"/>
      </w:pPr>
      <w:r>
        <w:t xml:space="preserve">Bruce Leslie (Chair), </w:t>
      </w:r>
      <w:proofErr w:type="spellStart"/>
      <w:r w:rsidR="006C6662">
        <w:t>Armajit</w:t>
      </w:r>
      <w:proofErr w:type="spellEnd"/>
      <w:r w:rsidR="006C6662">
        <w:t xml:space="preserve"> </w:t>
      </w:r>
      <w:proofErr w:type="spellStart"/>
      <w:r w:rsidR="006C6662">
        <w:t>Basi</w:t>
      </w:r>
      <w:proofErr w:type="spellEnd"/>
      <w:r w:rsidR="006C6662">
        <w:t xml:space="preserve">, </w:t>
      </w:r>
      <w:r>
        <w:t xml:space="preserve">Cynthia </w:t>
      </w:r>
      <w:proofErr w:type="spellStart"/>
      <w:r>
        <w:t>Bioteau</w:t>
      </w:r>
      <w:proofErr w:type="spellEnd"/>
      <w:r>
        <w:t xml:space="preserve">, </w:t>
      </w:r>
      <w:r w:rsidR="006C6662">
        <w:t xml:space="preserve">Rufus Glasper, Cesar Maldonado, Frank McLoughlin, Marie-Therese McGivern, Dennis </w:t>
      </w:r>
      <w:proofErr w:type="spellStart"/>
      <w:r w:rsidR="006C6662">
        <w:t>Michaelis</w:t>
      </w:r>
      <w:proofErr w:type="spellEnd"/>
      <w:r w:rsidR="006C6662">
        <w:t xml:space="preserve">, John Morton, Eduardo </w:t>
      </w:r>
      <w:r w:rsidR="00673F52">
        <w:t>Padron</w:t>
      </w:r>
      <w:r w:rsidR="006C6662">
        <w:t xml:space="preserve">, David Riordan, Paul Sechrist, Mary </w:t>
      </w:r>
      <w:proofErr w:type="spellStart"/>
      <w:r w:rsidR="006C6662">
        <w:t>Thornley</w:t>
      </w:r>
      <w:proofErr w:type="spellEnd"/>
      <w:r w:rsidR="006C6662">
        <w:t>, Art Tyler</w:t>
      </w:r>
      <w:r w:rsidR="00DD730C">
        <w:t xml:space="preserve"> and</w:t>
      </w:r>
      <w:r w:rsidR="006C6662">
        <w:t xml:space="preserve"> Marie-Therese McGivern </w:t>
      </w:r>
    </w:p>
    <w:p w:rsidR="007A1B64" w:rsidRDefault="007A1B64"/>
    <w:p w:rsidR="00DD704B" w:rsidRDefault="00AD7AE2">
      <w:pPr>
        <w:rPr>
          <w:b/>
        </w:rPr>
      </w:pPr>
      <w:r w:rsidRPr="00AD7AE2">
        <w:rPr>
          <w:b/>
        </w:rPr>
        <w:t>President’s Report – Bruce Leslie</w:t>
      </w:r>
    </w:p>
    <w:p w:rsidR="00CD6E59" w:rsidRDefault="00AD7AE2" w:rsidP="00DD704B">
      <w:pPr>
        <w:ind w:left="450"/>
      </w:pPr>
      <w:r>
        <w:t xml:space="preserve">Bruce </w:t>
      </w:r>
      <w:r w:rsidR="00CD6E59">
        <w:t xml:space="preserve">called the meeting to order at 9:10a.m. </w:t>
      </w:r>
      <w:proofErr w:type="gramStart"/>
      <w:r w:rsidR="00CD6E59">
        <w:t>and</w:t>
      </w:r>
      <w:proofErr w:type="gramEnd"/>
      <w:r w:rsidR="00CD6E59">
        <w:t xml:space="preserve"> </w:t>
      </w:r>
      <w:r>
        <w:t>welcomed first</w:t>
      </w:r>
      <w:r w:rsidR="00673F52">
        <w:t xml:space="preserve">-time attendee Cesar Maldonado, CEO of Houston Community College District. </w:t>
      </w:r>
      <w:r w:rsidR="00F85AE8">
        <w:t>He explained</w:t>
      </w:r>
      <w:r w:rsidR="0090404F">
        <w:t xml:space="preserve"> a previous decision concerning </w:t>
      </w:r>
      <w:r w:rsidR="00D563EA">
        <w:t xml:space="preserve">cancelled hotel room reservations </w:t>
      </w:r>
      <w:r w:rsidR="00CD6E59">
        <w:t>that result</w:t>
      </w:r>
      <w:r w:rsidR="00D563EA">
        <w:t xml:space="preserve"> in an attrition charge to the association</w:t>
      </w:r>
      <w:r w:rsidR="00F85AE8">
        <w:t xml:space="preserve"> would be charged back to the cancelling CEO</w:t>
      </w:r>
      <w:r w:rsidR="00D563EA">
        <w:t xml:space="preserve">. </w:t>
      </w:r>
    </w:p>
    <w:p w:rsidR="00673F52" w:rsidRDefault="00CD6E59" w:rsidP="00DD704B">
      <w:pPr>
        <w:ind w:left="450"/>
      </w:pPr>
      <w:r>
        <w:t xml:space="preserve">The </w:t>
      </w:r>
      <w:r w:rsidR="00D563EA">
        <w:t>RC-2020 website an</w:t>
      </w:r>
      <w:r w:rsidR="0063399B">
        <w:t xml:space="preserve">is being redesigned by </w:t>
      </w:r>
      <w:r w:rsidR="00D563EA">
        <w:t xml:space="preserve">Elevations, </w:t>
      </w:r>
      <w:r w:rsidR="0063399B">
        <w:t>a company specializing</w:t>
      </w:r>
      <w:r w:rsidR="00D563EA">
        <w:t xml:space="preserve"> in non-profit associations. </w:t>
      </w:r>
      <w:r w:rsidR="0063399B">
        <w:t xml:space="preserve">Original photos (not stock) will be included in website along with college </w:t>
      </w:r>
      <w:r w:rsidR="00D563EA">
        <w:t>description</w:t>
      </w:r>
      <w:r w:rsidR="0063399B">
        <w:t>s.</w:t>
      </w:r>
      <w:r w:rsidR="00D563EA">
        <w:t xml:space="preserve"> </w:t>
      </w:r>
    </w:p>
    <w:p w:rsidR="006C6662" w:rsidRDefault="00673F52" w:rsidP="00CD6E59">
      <w:r>
        <w:t xml:space="preserve">ACTION: A motion </w:t>
      </w:r>
      <w:r w:rsidR="0090404F">
        <w:t xml:space="preserve">was </w:t>
      </w:r>
      <w:r>
        <w:t xml:space="preserve">made by </w:t>
      </w:r>
      <w:r w:rsidR="008436F5">
        <w:t>Art Tyler</w:t>
      </w:r>
      <w:r>
        <w:t xml:space="preserve">, </w:t>
      </w:r>
      <w:r w:rsidR="00AD7AE2">
        <w:t xml:space="preserve">and </w:t>
      </w:r>
      <w:r>
        <w:t xml:space="preserve">seconded by </w:t>
      </w:r>
      <w:proofErr w:type="spellStart"/>
      <w:r w:rsidR="008436F5">
        <w:t>Amarjit</w:t>
      </w:r>
      <w:proofErr w:type="spellEnd"/>
      <w:r w:rsidR="008436F5">
        <w:t xml:space="preserve"> </w:t>
      </w:r>
      <w:proofErr w:type="spellStart"/>
      <w:r w:rsidR="008436F5">
        <w:t>Basi</w:t>
      </w:r>
      <w:proofErr w:type="spellEnd"/>
      <w:r w:rsidR="0090404F">
        <w:t>,</w:t>
      </w:r>
      <w:r>
        <w:t xml:space="preserve"> </w:t>
      </w:r>
      <w:r w:rsidR="00AD7AE2">
        <w:t xml:space="preserve">to approve the March 15, 2014 </w:t>
      </w:r>
      <w:r>
        <w:t xml:space="preserve">meeting </w:t>
      </w:r>
      <w:r w:rsidR="00AD7AE2">
        <w:t>minutes</w:t>
      </w:r>
      <w:r w:rsidR="00F85AE8">
        <w:t>.</w:t>
      </w:r>
      <w:r w:rsidR="00AD7AE2">
        <w:t xml:space="preserve"> </w:t>
      </w:r>
      <w:r w:rsidR="00F85AE8">
        <w:t>Motion approved</w:t>
      </w:r>
      <w:r w:rsidR="00AD7AE2">
        <w:t>.</w:t>
      </w:r>
      <w:r>
        <w:t xml:space="preserve"> </w:t>
      </w:r>
    </w:p>
    <w:p w:rsidR="00DD704B" w:rsidRDefault="00DD704B"/>
    <w:p w:rsidR="00DD704B" w:rsidRDefault="00DD19BA">
      <w:pPr>
        <w:rPr>
          <w:b/>
        </w:rPr>
      </w:pPr>
      <w:r w:rsidRPr="00DD19BA">
        <w:rPr>
          <w:b/>
        </w:rPr>
        <w:t>Treasurer’s Report – John Morton</w:t>
      </w:r>
    </w:p>
    <w:p w:rsidR="00DD19BA" w:rsidRDefault="00AD7AE2" w:rsidP="00DD704B">
      <w:pPr>
        <w:ind w:left="450"/>
      </w:pPr>
      <w:r>
        <w:t>John referred to the Financial Report</w:t>
      </w:r>
      <w:r w:rsidR="00D563EA">
        <w:t xml:space="preserve"> </w:t>
      </w:r>
      <w:r w:rsidR="00DD19BA">
        <w:t xml:space="preserve">noting a total of $172,767.18 in cash assets. </w:t>
      </w:r>
      <w:r w:rsidR="00CF5EFB">
        <w:t>He reported</w:t>
      </w:r>
      <w:r w:rsidR="00D563EA">
        <w:t xml:space="preserve"> the association has </w:t>
      </w:r>
      <w:r w:rsidR="00DD19BA">
        <w:t xml:space="preserve">at least </w:t>
      </w:r>
      <w:r w:rsidR="00D563EA">
        <w:t xml:space="preserve">twelve months of working revenue thanks to </w:t>
      </w:r>
      <w:r w:rsidR="00DD19BA">
        <w:t xml:space="preserve">the </w:t>
      </w:r>
      <w:r w:rsidR="00D563EA">
        <w:t xml:space="preserve">support </w:t>
      </w:r>
      <w:r w:rsidR="00DD19BA">
        <w:t xml:space="preserve">of members </w:t>
      </w:r>
      <w:r w:rsidR="00D563EA">
        <w:t xml:space="preserve">and sponsors. He also </w:t>
      </w:r>
      <w:r w:rsidR="00DD19BA">
        <w:t xml:space="preserve">reviewed the proposed budget for FY ’15 (January 1-December 31), which he anticipates will net approximately $8,000 in revenue over expenses. </w:t>
      </w:r>
    </w:p>
    <w:p w:rsidR="00F85AE8" w:rsidRDefault="00DD19BA">
      <w:r>
        <w:t xml:space="preserve">ACTION: John Morton moved to approve the Financial Report and 2015 Budget as submitted. Frank McLoughlin seconded </w:t>
      </w:r>
      <w:r w:rsidR="00B8677E">
        <w:t>the motion</w:t>
      </w:r>
      <w:r w:rsidR="00F85AE8">
        <w:t>,</w:t>
      </w:r>
      <w:r w:rsidR="003F2089">
        <w:t xml:space="preserve"> which</w:t>
      </w:r>
      <w:r w:rsidR="00F85AE8">
        <w:t xml:space="preserve"> was unanimously approved.</w:t>
      </w:r>
    </w:p>
    <w:p w:rsidR="00B8677E" w:rsidRDefault="00B8677E"/>
    <w:p w:rsidR="00B8677E" w:rsidRPr="00B8677E" w:rsidRDefault="00B8677E" w:rsidP="00B8677E">
      <w:pPr>
        <w:rPr>
          <w:b/>
        </w:rPr>
      </w:pPr>
      <w:r>
        <w:rPr>
          <w:b/>
        </w:rPr>
        <w:t>Membership Report – Paul Sechrist</w:t>
      </w:r>
    </w:p>
    <w:p w:rsidR="00DD704B" w:rsidRDefault="00B8677E" w:rsidP="00DD704B">
      <w:pPr>
        <w:ind w:left="450"/>
      </w:pPr>
      <w:r>
        <w:t xml:space="preserve">Paul summarized his written report noting the number of current members is at thirty-two, </w:t>
      </w:r>
      <w:r w:rsidR="00DE65F3">
        <w:t xml:space="preserve">and </w:t>
      </w:r>
      <w:r w:rsidR="00DD704B">
        <w:t>if all invitations are accepted, the maximum number of members will be achieved.</w:t>
      </w:r>
    </w:p>
    <w:p w:rsidR="00DD704B" w:rsidRDefault="00DD704B" w:rsidP="00DD704B">
      <w:pPr>
        <w:ind w:left="900"/>
      </w:pPr>
      <w:r>
        <w:t xml:space="preserve">•  </w:t>
      </w:r>
      <w:r w:rsidR="00DE65F3">
        <w:t xml:space="preserve">Dr. Leigh Goodson, the new CEO at Tulsa Community College </w:t>
      </w:r>
      <w:r>
        <w:t xml:space="preserve">and Dr. </w:t>
      </w:r>
      <w:proofErr w:type="spellStart"/>
      <w:r>
        <w:t>Deneece</w:t>
      </w:r>
      <w:proofErr w:type="spellEnd"/>
      <w:r>
        <w:t xml:space="preserve"> </w:t>
      </w:r>
      <w:proofErr w:type="spellStart"/>
      <w:r>
        <w:t>Huftalin</w:t>
      </w:r>
      <w:proofErr w:type="spellEnd"/>
      <w:r>
        <w:t xml:space="preserve"> (the new President at Salt Lake Community College) have agreed to continue membership.</w:t>
      </w:r>
    </w:p>
    <w:p w:rsidR="00DD704B" w:rsidRDefault="00DD704B" w:rsidP="00DD704B">
      <w:pPr>
        <w:ind w:left="900"/>
      </w:pPr>
      <w:r>
        <w:t xml:space="preserve">• </w:t>
      </w:r>
      <w:r w:rsidR="00D43EDD">
        <w:t xml:space="preserve"> Dr. Donald Generals (the new CEO at the Comm</w:t>
      </w:r>
      <w:r w:rsidR="00CF5EFB">
        <w:t xml:space="preserve">unity College </w:t>
      </w:r>
      <w:r w:rsidR="0090404F">
        <w:t>of</w:t>
      </w:r>
      <w:r w:rsidR="00CF5EFB">
        <w:t xml:space="preserve"> Philadelphia) and </w:t>
      </w:r>
      <w:r w:rsidR="00D43EDD">
        <w:t xml:space="preserve">Dr. Vicki Martin (the new President at Milwaukee Area Technical College) </w:t>
      </w:r>
      <w:r>
        <w:t>are being encouraged to remain as members.</w:t>
      </w:r>
    </w:p>
    <w:p w:rsidR="00DD704B" w:rsidRDefault="00DD704B" w:rsidP="00DD704B">
      <w:pPr>
        <w:ind w:left="900"/>
      </w:pPr>
      <w:r>
        <w:t xml:space="preserve">•  </w:t>
      </w:r>
      <w:r w:rsidR="008B121F">
        <w:t xml:space="preserve">Dr. </w:t>
      </w:r>
      <w:r w:rsidR="00DE65F3">
        <w:t>Michael Burke (previous CEO at Milwaukee CC) requested membership status for Riverside Community College (</w:t>
      </w:r>
      <w:r w:rsidR="00B8677E">
        <w:t>California</w:t>
      </w:r>
      <w:r w:rsidR="00DE65F3">
        <w:t>).</w:t>
      </w:r>
      <w:r w:rsidR="00B8677E">
        <w:t xml:space="preserve"> </w:t>
      </w:r>
    </w:p>
    <w:p w:rsidR="00DE65F3" w:rsidRDefault="00DD704B" w:rsidP="00DD704B">
      <w:pPr>
        <w:ind w:left="900"/>
      </w:pPr>
      <w:r>
        <w:t xml:space="preserve">•  </w:t>
      </w:r>
      <w:r w:rsidR="00DE65F3">
        <w:t>The CEO</w:t>
      </w:r>
      <w:r w:rsidR="004C18B0">
        <w:t>s</w:t>
      </w:r>
      <w:r w:rsidR="00DE65F3">
        <w:t xml:space="preserve"> of the </w:t>
      </w:r>
      <w:r w:rsidR="00B8677E">
        <w:t>British Institute of Technology in Vancouver</w:t>
      </w:r>
      <w:r w:rsidR="00DE65F3">
        <w:t xml:space="preserve"> </w:t>
      </w:r>
      <w:r w:rsidR="004C18B0">
        <w:t>and Dallas Community College were invited to this meeting</w:t>
      </w:r>
      <w:r w:rsidR="00DE65F3">
        <w:t xml:space="preserve"> but unable to attend</w:t>
      </w:r>
      <w:r w:rsidR="00B8677E">
        <w:t xml:space="preserve">. </w:t>
      </w:r>
    </w:p>
    <w:p w:rsidR="001A0837" w:rsidRDefault="00B8677E" w:rsidP="00B8677E">
      <w:r>
        <w:lastRenderedPageBreak/>
        <w:t>ACTION:</w:t>
      </w:r>
      <w:r w:rsidR="004C18B0">
        <w:t xml:space="preserve"> </w:t>
      </w:r>
      <w:r>
        <w:t xml:space="preserve">Paul Sechrist moved to </w:t>
      </w:r>
      <w:r w:rsidR="00DE65F3">
        <w:t>add Riverside Community College</w:t>
      </w:r>
      <w:r>
        <w:t xml:space="preserve"> </w:t>
      </w:r>
      <w:r w:rsidR="0090404F">
        <w:t xml:space="preserve">to RC-2020’s membership. </w:t>
      </w:r>
      <w:r w:rsidR="004C18B0">
        <w:t>Eduardo Padron seconded</w:t>
      </w:r>
      <w:r w:rsidR="009C35DF">
        <w:t>. T</w:t>
      </w:r>
      <w:r w:rsidR="004C18B0">
        <w:t>he motion passed unanimously by voice vote.</w:t>
      </w:r>
    </w:p>
    <w:p w:rsidR="004C18B0" w:rsidRDefault="001A0837" w:rsidP="00B8677E">
      <w:r>
        <w:t>Since Dr. Burke has been a regular participant, the requirement to attend a meeting before becoming a member is waived.</w:t>
      </w:r>
    </w:p>
    <w:p w:rsidR="004C18B0" w:rsidRDefault="004C18B0" w:rsidP="00B8677E">
      <w:r>
        <w:t xml:space="preserve">ACTION: Paul Sechrist moved to reaffirm the earlier decision to extend invitations to the CEOs of the British Columbia Institute of Technology and the Dallas Community College District to attend the next RC-2020 Roundtable and Meeting and to consider membership. Mary </w:t>
      </w:r>
      <w:proofErr w:type="spellStart"/>
      <w:r>
        <w:t>Thornley</w:t>
      </w:r>
      <w:proofErr w:type="spellEnd"/>
      <w:r>
        <w:t xml:space="preserve"> seconded</w:t>
      </w:r>
      <w:r w:rsidR="009C35DF">
        <w:t>. T</w:t>
      </w:r>
      <w:r>
        <w:t>he motion passed unanimously by voice vote.</w:t>
      </w:r>
    </w:p>
    <w:p w:rsidR="004C18B0" w:rsidRDefault="004C18B0" w:rsidP="00B8677E">
      <w:r>
        <w:t>ACTION: Paul Sechrist moved to extend an invitation to Steve Curtis to become an Emeritus member of RC-2020. Rufus Glasper seconded</w:t>
      </w:r>
      <w:r w:rsidR="009C35DF">
        <w:t>. T</w:t>
      </w:r>
      <w:r>
        <w:t>he motion passed unanimously by voice vote.</w:t>
      </w:r>
    </w:p>
    <w:p w:rsidR="008A69B4" w:rsidRDefault="008B121F" w:rsidP="008B121F">
      <w:pPr>
        <w:ind w:left="900"/>
      </w:pPr>
      <w:r>
        <w:t xml:space="preserve">•  </w:t>
      </w:r>
      <w:r w:rsidR="004C18B0">
        <w:t>Paul asked attendees to check the Member Roster and note any corrections.</w:t>
      </w:r>
    </w:p>
    <w:p w:rsidR="008A69B4" w:rsidRDefault="008A69B4" w:rsidP="00B8677E"/>
    <w:p w:rsidR="008A69B4" w:rsidRDefault="008A69B4" w:rsidP="00B8677E">
      <w:pPr>
        <w:rPr>
          <w:b/>
        </w:rPr>
      </w:pPr>
      <w:r w:rsidRPr="008A69B4">
        <w:rPr>
          <w:b/>
        </w:rPr>
        <w:t>Operations Report – Janet Beauchamp (for Katherine Boswell)</w:t>
      </w:r>
    </w:p>
    <w:p w:rsidR="00DD704B" w:rsidRDefault="00F85AE8" w:rsidP="00B8677E">
      <w:r>
        <w:t xml:space="preserve">Janet conveyed Katherine’s greetings and her regrets for not being able to attend because of a recent injury. </w:t>
      </w:r>
      <w:r w:rsidR="00DD704B">
        <w:t>The major projects underway are:</w:t>
      </w:r>
    </w:p>
    <w:p w:rsidR="00DD704B" w:rsidRDefault="00DD704B" w:rsidP="00DD704B">
      <w:pPr>
        <w:ind w:left="900"/>
      </w:pPr>
      <w:r>
        <w:t xml:space="preserve">•  </w:t>
      </w:r>
      <w:r w:rsidR="00F85AE8">
        <w:t>Katherine will contact members for a public informatio</w:t>
      </w:r>
      <w:r w:rsidR="00E178D7">
        <w:t>n contact who can provide phot</w:t>
      </w:r>
      <w:r w:rsidR="00E044B3">
        <w:t>o</w:t>
      </w:r>
      <w:r w:rsidR="00F85AE8">
        <w:t xml:space="preserve">s and a brief description of institutions for the RC-2020.org website. </w:t>
      </w:r>
      <w:r w:rsidR="00E178D7">
        <w:t>The site will have the flexibility to change focus to align with emerging issues and the ability to include international components to represent a global unity. Additionally, each college will have a profile on the site, allowing a college/d</w:t>
      </w:r>
      <w:r>
        <w:t>istrict to highlight a specific</w:t>
      </w:r>
      <w:r w:rsidR="00E178D7">
        <w:t xml:space="preserve"> theme and/or mission. </w:t>
      </w:r>
      <w:r w:rsidR="00F85AE8">
        <w:t xml:space="preserve">She plans to have this project completed by the end of November. </w:t>
      </w:r>
    </w:p>
    <w:p w:rsidR="00DD704B" w:rsidRDefault="00DD704B" w:rsidP="00DD704B">
      <w:pPr>
        <w:ind w:left="900"/>
      </w:pPr>
      <w:r>
        <w:t xml:space="preserve">•  </w:t>
      </w:r>
      <w:r w:rsidR="00F85AE8">
        <w:t>Katherine is also working on incorporating changes to the RC-2020 Bylaws</w:t>
      </w:r>
      <w:r w:rsidR="00E044B3">
        <w:t xml:space="preserve"> after</w:t>
      </w:r>
      <w:r w:rsidR="00E178D7">
        <w:t xml:space="preserve"> they have been approved by members. Her goal is to send the final version by the end of the year. </w:t>
      </w:r>
    </w:p>
    <w:p w:rsidR="00E178D7" w:rsidRDefault="00DD704B" w:rsidP="00DD704B">
      <w:pPr>
        <w:ind w:left="900"/>
      </w:pPr>
      <w:proofErr w:type="gramStart"/>
      <w:r>
        <w:t xml:space="preserve">•  </w:t>
      </w:r>
      <w:r w:rsidR="00E178D7">
        <w:t>Hotel</w:t>
      </w:r>
      <w:proofErr w:type="gramEnd"/>
      <w:r w:rsidR="00E178D7">
        <w:t xml:space="preserve"> contracts</w:t>
      </w:r>
      <w:r w:rsidR="000578CA">
        <w:t xml:space="preserve"> for the Spring</w:t>
      </w:r>
      <w:r>
        <w:t xml:space="preserve"> </w:t>
      </w:r>
      <w:r w:rsidR="000578CA">
        <w:t xml:space="preserve">and Fall </w:t>
      </w:r>
      <w:r>
        <w:t>(</w:t>
      </w:r>
      <w:r w:rsidR="000578CA">
        <w:t>2015 Roundtable and Meetings</w:t>
      </w:r>
      <w:r w:rsidR="00E178D7">
        <w:t xml:space="preserve"> have been negotiated and signed</w:t>
      </w:r>
      <w:r w:rsidR="000578CA">
        <w:t xml:space="preserve">. </w:t>
      </w:r>
      <w:r>
        <w:t xml:space="preserve">The programs are being developed. </w:t>
      </w:r>
      <w:r w:rsidR="000578CA">
        <w:t xml:space="preserve">More information </w:t>
      </w:r>
      <w:r w:rsidR="00E178D7">
        <w:t>will follow.</w:t>
      </w:r>
    </w:p>
    <w:p w:rsidR="00E178D7" w:rsidRDefault="00E178D7" w:rsidP="00B8677E"/>
    <w:p w:rsidR="00E178D7" w:rsidRDefault="00E178D7" w:rsidP="00B8677E">
      <w:pPr>
        <w:rPr>
          <w:b/>
        </w:rPr>
      </w:pPr>
      <w:r>
        <w:rPr>
          <w:b/>
        </w:rPr>
        <w:t>Future Meetings</w:t>
      </w:r>
      <w:r w:rsidR="008B121F">
        <w:rPr>
          <w:b/>
        </w:rPr>
        <w:t>:</w:t>
      </w:r>
    </w:p>
    <w:p w:rsidR="001A0837" w:rsidRDefault="00151D8F" w:rsidP="008B121F">
      <w:pPr>
        <w:ind w:left="900"/>
        <w:rPr>
          <w:b/>
        </w:rPr>
      </w:pPr>
      <w:r>
        <w:rPr>
          <w:b/>
        </w:rPr>
        <w:t xml:space="preserve">•  </w:t>
      </w:r>
      <w:r>
        <w:t xml:space="preserve">The Spring 2015 Meeting will be held in Jacksonville, Florida on </w:t>
      </w:r>
      <w:r w:rsidRPr="008B121F">
        <w:rPr>
          <w:b/>
        </w:rPr>
        <w:t xml:space="preserve">March </w:t>
      </w:r>
    </w:p>
    <w:p w:rsidR="00151D8F" w:rsidRDefault="00151D8F" w:rsidP="008B121F">
      <w:pPr>
        <w:ind w:left="900"/>
      </w:pPr>
      <w:r w:rsidRPr="008B121F">
        <w:rPr>
          <w:b/>
        </w:rPr>
        <w:t>25-29.</w:t>
      </w:r>
      <w:r>
        <w:t xml:space="preserve"> Cynthia will host the meeting at Florida State College. Members confirmed their support for an “Information Technology” meeting theme.</w:t>
      </w:r>
    </w:p>
    <w:p w:rsidR="00151D8F" w:rsidRDefault="00151D8F" w:rsidP="008B121F">
      <w:pPr>
        <w:ind w:left="900"/>
      </w:pPr>
      <w:r>
        <w:t xml:space="preserve">• </w:t>
      </w:r>
      <w:r w:rsidR="008B121F">
        <w:t xml:space="preserve"> </w:t>
      </w:r>
      <w:r>
        <w:t xml:space="preserve">The Fall 2015 Meeting will be held in Albuquerque, New Mexico on </w:t>
      </w:r>
      <w:r w:rsidRPr="002E058C">
        <w:rPr>
          <w:b/>
        </w:rPr>
        <w:t>October 7-11</w:t>
      </w:r>
      <w:r>
        <w:t xml:space="preserve">. This will be in conjunction with the International Balloon Festival. Hotel reservations </w:t>
      </w:r>
      <w:r w:rsidR="002C4389">
        <w:t xml:space="preserve">should be made early because </w:t>
      </w:r>
      <w:r>
        <w:t>this event</w:t>
      </w:r>
      <w:r w:rsidR="001A0837">
        <w:t xml:space="preserve"> is a major</w:t>
      </w:r>
      <w:r>
        <w:t xml:space="preserve"> attraction.</w:t>
      </w:r>
    </w:p>
    <w:p w:rsidR="00ED3EA7" w:rsidRDefault="00151D8F" w:rsidP="008B121F">
      <w:pPr>
        <w:ind w:left="900"/>
      </w:pPr>
      <w:r>
        <w:t xml:space="preserve">• </w:t>
      </w:r>
      <w:r w:rsidR="008B121F">
        <w:t xml:space="preserve"> </w:t>
      </w:r>
      <w:r w:rsidR="00ED3EA7">
        <w:t>Art Tyler offered to host the Spring 2016 Meeting in San Francisco, California. The date is TBD.</w:t>
      </w:r>
    </w:p>
    <w:p w:rsidR="00ED3EA7" w:rsidRDefault="00ED3EA7" w:rsidP="00B8677E"/>
    <w:p w:rsidR="008B121F" w:rsidRDefault="00ED3EA7" w:rsidP="00B8677E">
      <w:pPr>
        <w:rPr>
          <w:b/>
        </w:rPr>
      </w:pPr>
      <w:r>
        <w:rPr>
          <w:b/>
        </w:rPr>
        <w:t>Old Business</w:t>
      </w:r>
      <w:r w:rsidR="008B121F">
        <w:rPr>
          <w:b/>
        </w:rPr>
        <w:t>:</w:t>
      </w:r>
      <w:r>
        <w:rPr>
          <w:b/>
        </w:rPr>
        <w:t xml:space="preserve"> </w:t>
      </w:r>
    </w:p>
    <w:p w:rsidR="00ED3EA7" w:rsidRPr="008B121F" w:rsidRDefault="008B121F" w:rsidP="00B8677E">
      <w:r w:rsidRPr="008B121F">
        <w:t>Bylaws – Bruce Leslie</w:t>
      </w:r>
    </w:p>
    <w:p w:rsidR="00ED3EA7" w:rsidRDefault="00ED3EA7" w:rsidP="002E058C">
      <w:pPr>
        <w:ind w:left="900"/>
      </w:pPr>
      <w:r>
        <w:lastRenderedPageBreak/>
        <w:t>• Attendees reviewed and recommended changes for the RC-2020 Bylaws (attached) that guide the associations policies and procedures. After the full membership has responded to these changes, they will be revised as approved</w:t>
      </w:r>
      <w:r w:rsidR="00AF3AE0">
        <w:t xml:space="preserve"> </w:t>
      </w:r>
      <w:r>
        <w:t xml:space="preserve">and sent to </w:t>
      </w:r>
      <w:r w:rsidR="001A0837">
        <w:t>an</w:t>
      </w:r>
      <w:r>
        <w:t xml:space="preserve"> attorney for a final review from a legal perspective. The new version will then be sent to members. </w:t>
      </w:r>
    </w:p>
    <w:p w:rsidR="008B121F" w:rsidRDefault="00ED3EA7" w:rsidP="002E058C">
      <w:pPr>
        <w:ind w:left="900"/>
      </w:pPr>
      <w:r>
        <w:t xml:space="preserve">• The recommendation of the Steering Team (aka: “Executive Committee”) is to retain the original legal name of “RC-2000” for IRS identification and to continue to operate as with a </w:t>
      </w:r>
      <w:proofErr w:type="spellStart"/>
      <w:r>
        <w:t>dba</w:t>
      </w:r>
      <w:proofErr w:type="spellEnd"/>
      <w:r>
        <w:t xml:space="preserve"> (“doing business as”) RC-2020, which will continue to be used on the website, in documents and on checks. Art Tyler suggested considering a new name that would be more long lasting (</w:t>
      </w:r>
      <w:r w:rsidR="008B121F">
        <w:t>i.e., “Renewal and Change”). This will be discussed at a future meeting.</w:t>
      </w:r>
    </w:p>
    <w:p w:rsidR="008B121F" w:rsidRDefault="008B121F" w:rsidP="002E058C">
      <w:pPr>
        <w:ind w:left="900"/>
      </w:pPr>
      <w:r>
        <w:t xml:space="preserve">•  The Steering Team suggested two Articles in the Bylaws </w:t>
      </w:r>
      <w:r w:rsidR="008800DB">
        <w:t xml:space="preserve">be changed </w:t>
      </w:r>
      <w:r>
        <w:t>immediate</w:t>
      </w:r>
      <w:r w:rsidR="008800DB">
        <w:t>ly</w:t>
      </w:r>
      <w:r>
        <w:t xml:space="preserve"> to </w:t>
      </w:r>
      <w:r w:rsidR="008800DB">
        <w:t>allow members to vote electronically.</w:t>
      </w:r>
    </w:p>
    <w:p w:rsidR="008B121F" w:rsidRDefault="008B121F" w:rsidP="002E058C">
      <w:pPr>
        <w:ind w:left="900"/>
      </w:pPr>
      <w:r>
        <w:t xml:space="preserve">ACTION:  Cynthia moved to </w:t>
      </w:r>
      <w:r w:rsidR="008800DB">
        <w:t>revise</w:t>
      </w:r>
      <w:r>
        <w:t xml:space="preserve"> Article</w:t>
      </w:r>
      <w:r w:rsidR="008800DB">
        <w:t xml:space="preserve"> 2, Section 6 and Article 3,</w:t>
      </w:r>
      <w:r>
        <w:t xml:space="preserve"> Section 15. Eduardo Padron seconded the motion. Motion passed unanimously.</w:t>
      </w:r>
    </w:p>
    <w:p w:rsidR="008B121F" w:rsidRDefault="008B121F" w:rsidP="00B8677E"/>
    <w:p w:rsidR="008B121F" w:rsidRPr="008B121F" w:rsidRDefault="008B121F" w:rsidP="00B8677E">
      <w:r w:rsidRPr="008B121F">
        <w:t>Sponsorships – Rufus Glasper</w:t>
      </w:r>
    </w:p>
    <w:p w:rsidR="002E058C" w:rsidRDefault="008B121F" w:rsidP="00CF5EFB">
      <w:pPr>
        <w:ind w:left="900"/>
      </w:pPr>
      <w:r>
        <w:t xml:space="preserve">•  </w:t>
      </w:r>
      <w:r w:rsidR="002E058C">
        <w:t xml:space="preserve">Rufus reviewed the Budget and </w:t>
      </w:r>
      <w:r w:rsidR="00CD6E59">
        <w:t>Financial Statement noting the B</w:t>
      </w:r>
      <w:r w:rsidR="002E058C">
        <w:t xml:space="preserve">udget for each meeting next year is $50K and that there will be an anticipated $13K shortfall. The Sponsorship Committee considered ways to enrich and expand sponsorship activities. “General” sponsorships of $10K (i.e., </w:t>
      </w:r>
      <w:proofErr w:type="spellStart"/>
      <w:r w:rsidR="002E058C">
        <w:t>Veridis</w:t>
      </w:r>
      <w:proofErr w:type="spellEnd"/>
      <w:r w:rsidR="002E058C">
        <w:t xml:space="preserve"> for this meeting) are a major support. General sponsor representatives are given access to all social events and tours and, for this meeting, Felix </w:t>
      </w:r>
      <w:r w:rsidR="008800DB">
        <w:t>Ortiz</w:t>
      </w:r>
      <w:r w:rsidR="002E058C">
        <w:t xml:space="preserve"> with </w:t>
      </w:r>
      <w:proofErr w:type="spellStart"/>
      <w:r w:rsidR="002E058C">
        <w:t>Veridis</w:t>
      </w:r>
      <w:proofErr w:type="spellEnd"/>
      <w:r w:rsidR="002E058C">
        <w:t xml:space="preserve"> was allowed nearly an hour </w:t>
      </w:r>
      <w:r w:rsidR="00DE36E6">
        <w:t xml:space="preserve">of private time </w:t>
      </w:r>
      <w:r w:rsidR="002E058C">
        <w:t xml:space="preserve">to present and interact with CEOs. </w:t>
      </w:r>
      <w:r w:rsidR="00DE36E6">
        <w:t>Felix</w:t>
      </w:r>
      <w:r w:rsidR="002E058C">
        <w:t xml:space="preserve"> was pleased with the time and attention given him and his company.</w:t>
      </w:r>
    </w:p>
    <w:p w:rsidR="00DE36E6" w:rsidRDefault="00CF5EFB" w:rsidP="00CF5EFB">
      <w:pPr>
        <w:ind w:left="900"/>
      </w:pPr>
      <w:proofErr w:type="gramStart"/>
      <w:r>
        <w:t xml:space="preserve">•  </w:t>
      </w:r>
      <w:r w:rsidR="002E058C">
        <w:t>A</w:t>
      </w:r>
      <w:proofErr w:type="gramEnd"/>
      <w:r w:rsidR="002E058C">
        <w:t xml:space="preserve"> discussion pursued on the possible intrusion </w:t>
      </w:r>
      <w:r w:rsidR="00CD6E59">
        <w:t>on</w:t>
      </w:r>
      <w:r w:rsidR="00DE36E6">
        <w:t xml:space="preserve"> CEO discussion time by including a</w:t>
      </w:r>
      <w:r w:rsidR="002E058C">
        <w:t xml:space="preserve"> </w:t>
      </w:r>
      <w:r w:rsidR="00DE36E6">
        <w:t>General Sponsor</w:t>
      </w:r>
      <w:r w:rsidR="002E058C">
        <w:t xml:space="preserve"> </w:t>
      </w:r>
      <w:r w:rsidR="00CD6E59">
        <w:t xml:space="preserve">representative </w:t>
      </w:r>
      <w:r w:rsidR="00DE36E6">
        <w:t xml:space="preserve">at all social events. Rufus noted that a business representative has never attended all social events. Bruce asked members to </w:t>
      </w:r>
      <w:r w:rsidR="0045642D">
        <w:t>send</w:t>
      </w:r>
      <w:r w:rsidR="00DE36E6">
        <w:t xml:space="preserve"> their reactions and ideas to Rufus for Committee consideration and further discussion at the next meeting.</w:t>
      </w:r>
    </w:p>
    <w:p w:rsidR="00DE36E6" w:rsidRDefault="00DE36E6" w:rsidP="00B8677E"/>
    <w:p w:rsidR="00DE36E6" w:rsidRDefault="00DE36E6" w:rsidP="00B8677E">
      <w:pPr>
        <w:rPr>
          <w:b/>
        </w:rPr>
      </w:pPr>
      <w:r>
        <w:rPr>
          <w:b/>
        </w:rPr>
        <w:t>New Business:</w:t>
      </w:r>
    </w:p>
    <w:p w:rsidR="00DE36E6" w:rsidRPr="00DE36E6" w:rsidRDefault="00DE36E6" w:rsidP="00B8677E">
      <w:r>
        <w:t>Officers – Bruce Leslie</w:t>
      </w:r>
    </w:p>
    <w:p w:rsidR="00DE36E6" w:rsidRDefault="00DE36E6" w:rsidP="0063399B">
      <w:pPr>
        <w:ind w:left="540"/>
      </w:pPr>
      <w:r>
        <w:t xml:space="preserve">Bruce explained the change in leadership beginning in January as Cynthia </w:t>
      </w:r>
      <w:proofErr w:type="spellStart"/>
      <w:r>
        <w:t>Bioteau</w:t>
      </w:r>
      <w:proofErr w:type="spellEnd"/>
      <w:r>
        <w:t xml:space="preserve"> begins her two-year term as President and he submitted nominations</w:t>
      </w:r>
      <w:r w:rsidR="00866BF0">
        <w:t xml:space="preserve"> for </w:t>
      </w:r>
      <w:r w:rsidR="00CD6E59">
        <w:t xml:space="preserve">officer openings. These have </w:t>
      </w:r>
      <w:r w:rsidR="00866BF0">
        <w:t xml:space="preserve">two-year terms </w:t>
      </w:r>
      <w:r w:rsidR="0045642D">
        <w:t xml:space="preserve">also </w:t>
      </w:r>
      <w:r w:rsidR="00866BF0">
        <w:t>beginning on January 1, 2015:</w:t>
      </w:r>
    </w:p>
    <w:p w:rsidR="00866BF0" w:rsidRDefault="00866BF0" w:rsidP="0063399B">
      <w:pPr>
        <w:ind w:left="540"/>
      </w:pPr>
      <w:r>
        <w:t xml:space="preserve">     </w:t>
      </w:r>
      <w:r w:rsidR="0063399B">
        <w:t xml:space="preserve">~ </w:t>
      </w:r>
      <w:r>
        <w:t>Marie-The</w:t>
      </w:r>
      <w:r w:rsidR="00CD6E59">
        <w:t>rese McGivern for the position of</w:t>
      </w:r>
      <w:r>
        <w:t xml:space="preserve"> Vice President/President Elect</w:t>
      </w:r>
    </w:p>
    <w:p w:rsidR="00866BF0" w:rsidRDefault="00CD6E59" w:rsidP="0063399B">
      <w:pPr>
        <w:ind w:left="540"/>
      </w:pPr>
      <w:r>
        <w:t xml:space="preserve">     </w:t>
      </w:r>
      <w:r w:rsidR="0063399B">
        <w:t xml:space="preserve">~ </w:t>
      </w:r>
      <w:r>
        <w:t>John Morton for the position of</w:t>
      </w:r>
      <w:r w:rsidR="00866BF0">
        <w:t xml:space="preserve"> Treasurer</w:t>
      </w:r>
    </w:p>
    <w:p w:rsidR="00654075" w:rsidRDefault="00866BF0" w:rsidP="00B8677E">
      <w:r>
        <w:t>ACTION: Eduardo Padron moved to accept the nominations as presented. Frank McLoughlin seconded the moti</w:t>
      </w:r>
      <w:r w:rsidR="00CD6E59">
        <w:t>on. Motion passed by a unanimous</w:t>
      </w:r>
      <w:r>
        <w:t xml:space="preserve"> voice vote.</w:t>
      </w:r>
    </w:p>
    <w:p w:rsidR="00866BF0" w:rsidRDefault="00866BF0" w:rsidP="00B8677E"/>
    <w:p w:rsidR="00866BF0" w:rsidRDefault="00866BF0" w:rsidP="00B8677E">
      <w:r>
        <w:t>Committee Chairs – Bruce Leslie</w:t>
      </w:r>
    </w:p>
    <w:p w:rsidR="00866BF0" w:rsidRDefault="00866BF0" w:rsidP="0063399B">
      <w:pPr>
        <w:tabs>
          <w:tab w:val="left" w:pos="180"/>
          <w:tab w:val="left" w:pos="540"/>
        </w:tabs>
        <w:ind w:left="540"/>
      </w:pPr>
      <w:r>
        <w:lastRenderedPageBreak/>
        <w:t xml:space="preserve">Bruce announced that he and incoming President Cynthia </w:t>
      </w:r>
      <w:proofErr w:type="spellStart"/>
      <w:r w:rsidR="001C2496">
        <w:t>Bioteau</w:t>
      </w:r>
      <w:proofErr w:type="spellEnd"/>
      <w:r w:rsidR="001C2496">
        <w:t xml:space="preserve"> </w:t>
      </w:r>
      <w:r>
        <w:t>have selected these standing Committee Chai</w:t>
      </w:r>
      <w:r w:rsidR="0045642D">
        <w:t xml:space="preserve">rs to serve concurrent with </w:t>
      </w:r>
      <w:r>
        <w:t xml:space="preserve">President </w:t>
      </w:r>
      <w:proofErr w:type="spellStart"/>
      <w:r>
        <w:t>Bioteau’s</w:t>
      </w:r>
      <w:proofErr w:type="spellEnd"/>
      <w:r>
        <w:t xml:space="preserve"> term:</w:t>
      </w:r>
    </w:p>
    <w:p w:rsidR="00866BF0" w:rsidRDefault="00866BF0" w:rsidP="0063399B">
      <w:pPr>
        <w:tabs>
          <w:tab w:val="left" w:pos="180"/>
          <w:tab w:val="left" w:pos="540"/>
        </w:tabs>
        <w:ind w:left="540"/>
      </w:pPr>
      <w:r>
        <w:tab/>
      </w:r>
      <w:r w:rsidR="0063399B">
        <w:t xml:space="preserve">~ </w:t>
      </w:r>
      <w:r>
        <w:t xml:space="preserve">Membership Committee Chair – Brian King </w:t>
      </w:r>
    </w:p>
    <w:p w:rsidR="00CD6E59" w:rsidRDefault="00866BF0" w:rsidP="0063399B">
      <w:pPr>
        <w:tabs>
          <w:tab w:val="left" w:pos="180"/>
          <w:tab w:val="left" w:pos="540"/>
        </w:tabs>
        <w:ind w:left="540"/>
      </w:pPr>
      <w:r>
        <w:tab/>
      </w:r>
      <w:r w:rsidR="0063399B">
        <w:t xml:space="preserve">~ </w:t>
      </w:r>
      <w:r>
        <w:t xml:space="preserve">Nominating Committee Chair – Paul Sechrist </w:t>
      </w:r>
    </w:p>
    <w:p w:rsidR="00CD6E59" w:rsidRDefault="00CD6E59" w:rsidP="00866BF0">
      <w:pPr>
        <w:ind w:left="900"/>
      </w:pPr>
    </w:p>
    <w:p w:rsidR="00AF3AE0" w:rsidRDefault="00CD6E59" w:rsidP="00CD6E59">
      <w:pPr>
        <w:rPr>
          <w:b/>
        </w:rPr>
      </w:pPr>
      <w:r>
        <w:rPr>
          <w:b/>
        </w:rPr>
        <w:t xml:space="preserve">Adjournment:  </w:t>
      </w:r>
    </w:p>
    <w:p w:rsidR="00DD730C" w:rsidRDefault="00CD6E59" w:rsidP="00AF3AE0">
      <w:pPr>
        <w:ind w:left="450"/>
      </w:pPr>
      <w:r>
        <w:t>Following a review of the Bylaws, the meeting adjourned at 11:30a.m.</w:t>
      </w:r>
    </w:p>
    <w:p w:rsidR="00DD730C" w:rsidRDefault="00DD730C" w:rsidP="00AF3AE0">
      <w:pPr>
        <w:ind w:left="450"/>
      </w:pPr>
    </w:p>
    <w:p w:rsidR="00DD730C" w:rsidRDefault="00DD730C" w:rsidP="00AF3AE0">
      <w:pPr>
        <w:ind w:left="450"/>
      </w:pPr>
    </w:p>
    <w:p w:rsidR="00DD730C" w:rsidRDefault="002C4389" w:rsidP="00DD730C">
      <w:r>
        <w:t>Respectfully submitted by</w:t>
      </w:r>
      <w:r w:rsidR="00DD730C">
        <w:t>:</w:t>
      </w:r>
    </w:p>
    <w:p w:rsidR="00DD730C" w:rsidRDefault="00DD730C" w:rsidP="00DD730C">
      <w:r>
        <w:t>Janet Beauchamp</w:t>
      </w:r>
    </w:p>
    <w:p w:rsidR="008C0F2F" w:rsidRPr="00AD7AE2" w:rsidRDefault="008C0F2F" w:rsidP="00DD730C"/>
    <w:sectPr w:rsidR="008C0F2F" w:rsidRPr="00AD7AE2" w:rsidSect="00DD730C">
      <w:footerReference w:type="even" r:id="rId6"/>
      <w:footerReference w:type="default" r:id="rId7"/>
      <w:pgSz w:w="12240" w:h="15840"/>
      <w:pgMar w:top="1440" w:right="1800" w:bottom="72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DB" w:rsidRDefault="00835EDB">
      <w:r>
        <w:separator/>
      </w:r>
    </w:p>
  </w:endnote>
  <w:endnote w:type="continuationSeparator" w:id="0">
    <w:p w:rsidR="00835EDB" w:rsidRDefault="0083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E0" w:rsidRDefault="00D360C9" w:rsidP="005B2C4A">
    <w:pPr>
      <w:pStyle w:val="Footer"/>
      <w:framePr w:wrap="around" w:vAnchor="text" w:hAnchor="margin" w:xAlign="right" w:y="1"/>
      <w:rPr>
        <w:rStyle w:val="PageNumber"/>
      </w:rPr>
    </w:pPr>
    <w:r>
      <w:rPr>
        <w:rStyle w:val="PageNumber"/>
      </w:rPr>
      <w:fldChar w:fldCharType="begin"/>
    </w:r>
    <w:r w:rsidR="00AF3AE0">
      <w:rPr>
        <w:rStyle w:val="PageNumber"/>
      </w:rPr>
      <w:instrText xml:space="preserve">PAGE  </w:instrText>
    </w:r>
    <w:r>
      <w:rPr>
        <w:rStyle w:val="PageNumber"/>
      </w:rPr>
      <w:fldChar w:fldCharType="end"/>
    </w:r>
  </w:p>
  <w:p w:rsidR="00AF3AE0" w:rsidRDefault="00AF3AE0" w:rsidP="00AF3A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E0" w:rsidRDefault="00D360C9" w:rsidP="005B2C4A">
    <w:pPr>
      <w:pStyle w:val="Footer"/>
      <w:framePr w:wrap="around" w:vAnchor="text" w:hAnchor="margin" w:xAlign="right" w:y="1"/>
      <w:rPr>
        <w:rStyle w:val="PageNumber"/>
      </w:rPr>
    </w:pPr>
    <w:r>
      <w:rPr>
        <w:rStyle w:val="PageNumber"/>
      </w:rPr>
      <w:fldChar w:fldCharType="begin"/>
    </w:r>
    <w:r w:rsidR="00AF3AE0">
      <w:rPr>
        <w:rStyle w:val="PageNumber"/>
      </w:rPr>
      <w:instrText xml:space="preserve">PAGE  </w:instrText>
    </w:r>
    <w:r>
      <w:rPr>
        <w:rStyle w:val="PageNumber"/>
      </w:rPr>
      <w:fldChar w:fldCharType="separate"/>
    </w:r>
    <w:r w:rsidR="009818BB">
      <w:rPr>
        <w:rStyle w:val="PageNumber"/>
        <w:noProof/>
      </w:rPr>
      <w:t>4</w:t>
    </w:r>
    <w:r>
      <w:rPr>
        <w:rStyle w:val="PageNumber"/>
      </w:rPr>
      <w:fldChar w:fldCharType="end"/>
    </w:r>
  </w:p>
  <w:p w:rsidR="00AF3AE0" w:rsidRDefault="00AF3AE0" w:rsidP="00AF3A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DB" w:rsidRDefault="00835EDB">
      <w:r>
        <w:separator/>
      </w:r>
    </w:p>
  </w:footnote>
  <w:footnote w:type="continuationSeparator" w:id="0">
    <w:p w:rsidR="00835EDB" w:rsidRDefault="00835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2F"/>
    <w:rsid w:val="000213DB"/>
    <w:rsid w:val="000578CA"/>
    <w:rsid w:val="00151D8F"/>
    <w:rsid w:val="001A0837"/>
    <w:rsid w:val="001C2496"/>
    <w:rsid w:val="002C4389"/>
    <w:rsid w:val="002E058C"/>
    <w:rsid w:val="00314A8D"/>
    <w:rsid w:val="003C518E"/>
    <w:rsid w:val="003F2089"/>
    <w:rsid w:val="0045642D"/>
    <w:rsid w:val="004C18B0"/>
    <w:rsid w:val="005A1F95"/>
    <w:rsid w:val="0063399B"/>
    <w:rsid w:val="00654075"/>
    <w:rsid w:val="00673F52"/>
    <w:rsid w:val="006C6662"/>
    <w:rsid w:val="007A1B64"/>
    <w:rsid w:val="00835EDB"/>
    <w:rsid w:val="008436F5"/>
    <w:rsid w:val="00866BF0"/>
    <w:rsid w:val="008800DB"/>
    <w:rsid w:val="008A5F77"/>
    <w:rsid w:val="008A69B4"/>
    <w:rsid w:val="008B121F"/>
    <w:rsid w:val="008C0F2F"/>
    <w:rsid w:val="0090404F"/>
    <w:rsid w:val="00963F2B"/>
    <w:rsid w:val="009818BB"/>
    <w:rsid w:val="009C35DF"/>
    <w:rsid w:val="00AD7AE2"/>
    <w:rsid w:val="00AF3AE0"/>
    <w:rsid w:val="00B8677E"/>
    <w:rsid w:val="00CD6E59"/>
    <w:rsid w:val="00CF5EFB"/>
    <w:rsid w:val="00D360C9"/>
    <w:rsid w:val="00D43EDD"/>
    <w:rsid w:val="00D563EA"/>
    <w:rsid w:val="00DD19BA"/>
    <w:rsid w:val="00DD704B"/>
    <w:rsid w:val="00DD730C"/>
    <w:rsid w:val="00DE36E6"/>
    <w:rsid w:val="00DE65F3"/>
    <w:rsid w:val="00E044B3"/>
    <w:rsid w:val="00E178D7"/>
    <w:rsid w:val="00E74A95"/>
    <w:rsid w:val="00ED3EA7"/>
    <w:rsid w:val="00F85A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35A3A56-9FA3-4883-9C1D-03569D89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9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F3AE0"/>
    <w:pPr>
      <w:tabs>
        <w:tab w:val="center" w:pos="4320"/>
        <w:tab w:val="right" w:pos="8640"/>
      </w:tabs>
    </w:pPr>
  </w:style>
  <w:style w:type="character" w:customStyle="1" w:styleId="FooterChar">
    <w:name w:val="Footer Char"/>
    <w:basedOn w:val="DefaultParagraphFont"/>
    <w:link w:val="Footer"/>
    <w:uiPriority w:val="99"/>
    <w:semiHidden/>
    <w:rsid w:val="00AF3AE0"/>
    <w:rPr>
      <w:sz w:val="24"/>
    </w:rPr>
  </w:style>
  <w:style w:type="character" w:styleId="PageNumber">
    <w:name w:val="page number"/>
    <w:basedOn w:val="DefaultParagraphFont"/>
    <w:uiPriority w:val="99"/>
    <w:semiHidden/>
    <w:unhideWhenUsed/>
    <w:rsid w:val="00AF3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Katherine Boswell</cp:lastModifiedBy>
  <cp:revision>2</cp:revision>
  <dcterms:created xsi:type="dcterms:W3CDTF">2014-11-07T18:05:00Z</dcterms:created>
  <dcterms:modified xsi:type="dcterms:W3CDTF">2014-11-07T18:05:00Z</dcterms:modified>
</cp:coreProperties>
</file>