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7F" w:rsidRPr="00064966" w:rsidRDefault="0012787F" w:rsidP="0012787F">
      <w:pPr>
        <w:ind w:right="-270"/>
        <w:jc w:val="center"/>
        <w:rPr>
          <w:b/>
        </w:rPr>
      </w:pPr>
      <w:r w:rsidRPr="00064966">
        <w:rPr>
          <w:b/>
        </w:rPr>
        <w:t>RC-2020 Business Meeting</w:t>
      </w:r>
      <w:r w:rsidR="00F26CA0">
        <w:rPr>
          <w:b/>
        </w:rPr>
        <w:t xml:space="preserve"> Minutes</w:t>
      </w:r>
    </w:p>
    <w:p w:rsidR="0012787F" w:rsidRDefault="00894C5C" w:rsidP="0012787F">
      <w:pPr>
        <w:ind w:right="-270"/>
        <w:jc w:val="center"/>
      </w:pPr>
      <w:r>
        <w:t>March 23</w:t>
      </w:r>
      <w:r w:rsidR="0012787F">
        <w:t>, 2013</w:t>
      </w:r>
      <w:r w:rsidR="00C20716">
        <w:t xml:space="preserve">    </w:t>
      </w:r>
      <w:r w:rsidR="0012787F">
        <w:t>Sydney, Australia</w:t>
      </w:r>
    </w:p>
    <w:p w:rsidR="002E17A0" w:rsidRDefault="002E17A0" w:rsidP="0012787F">
      <w:pPr>
        <w:ind w:right="-270"/>
        <w:jc w:val="center"/>
      </w:pPr>
      <w:r>
        <w:t xml:space="preserve">Bruce Leslie, President </w:t>
      </w:r>
    </w:p>
    <w:p w:rsidR="00AF4577" w:rsidRDefault="00AF4577" w:rsidP="002E17A0">
      <w:pPr>
        <w:ind w:right="-270"/>
      </w:pPr>
      <w:r>
        <w:t>ATTENDING: Amar</w:t>
      </w:r>
      <w:r w:rsidR="002E17A0">
        <w:t>jit Basi, Rufus Glasper, Bruce Leslie, Marie-Therese McGivern, Tom McKeon, John Morton, Anne Sado, Paul Sechrist, Jerry Sue Thornton, Janet Beauchamp and Katherine Boswell.</w:t>
      </w:r>
    </w:p>
    <w:p w:rsidR="00AF4577" w:rsidRDefault="00AF4577" w:rsidP="002E17A0">
      <w:pPr>
        <w:ind w:right="-270"/>
      </w:pPr>
    </w:p>
    <w:p w:rsidR="00336B73" w:rsidRDefault="00AF4577" w:rsidP="00336B73">
      <w:pPr>
        <w:ind w:right="-270"/>
      </w:pPr>
      <w:r>
        <w:t>WELCOME:  Bruce welcomed first time CEO attendees Amarjit and Anne. He also welcomed Kathe</w:t>
      </w:r>
      <w:r w:rsidR="002D319C">
        <w:t xml:space="preserve">rine as the </w:t>
      </w:r>
      <w:r w:rsidR="00336B73">
        <w:t xml:space="preserve">RC-2020 </w:t>
      </w:r>
      <w:r w:rsidR="002D319C">
        <w:t>incoming executive d</w:t>
      </w:r>
      <w:r w:rsidR="00336B73">
        <w:t>irector.</w:t>
      </w:r>
      <w:r>
        <w:t xml:space="preserve"> Janet will continue to work with Katherine through June and will be available as a resource </w:t>
      </w:r>
      <w:r w:rsidR="00336B73">
        <w:t>thereafter.</w:t>
      </w:r>
    </w:p>
    <w:p w:rsidR="0012787F" w:rsidRDefault="0012787F" w:rsidP="00336B73">
      <w:pPr>
        <w:ind w:right="-270"/>
      </w:pPr>
    </w:p>
    <w:p w:rsidR="0012787F" w:rsidRDefault="0012787F" w:rsidP="0012787F">
      <w:pPr>
        <w:ind w:right="-270"/>
      </w:pPr>
      <w:r>
        <w:t>REPORTS:</w:t>
      </w:r>
    </w:p>
    <w:p w:rsidR="0012787F" w:rsidRDefault="002E17A0" w:rsidP="0012787F">
      <w:pPr>
        <w:ind w:right="-270"/>
      </w:pPr>
      <w:r w:rsidRPr="002D319C">
        <w:t>Acting</w:t>
      </w:r>
      <w:r>
        <w:rPr>
          <w:b/>
        </w:rPr>
        <w:t xml:space="preserve"> </w:t>
      </w:r>
      <w:r w:rsidR="0012787F">
        <w:rPr>
          <w:b/>
        </w:rPr>
        <w:t xml:space="preserve">Membership Committee </w:t>
      </w:r>
      <w:r w:rsidR="0012787F">
        <w:t>Chair Rufus Glasper, presented the Membership Report.</w:t>
      </w:r>
    </w:p>
    <w:p w:rsidR="0012787F" w:rsidRDefault="0012787F" w:rsidP="0012787F">
      <w:pPr>
        <w:ind w:right="-270"/>
      </w:pPr>
      <w:r>
        <w:t>There are 26 institutional members currently, with an ultimate goal of 35. Ten CEOs were issued invitations to attend this meeting and to consider membership for their institutions:</w:t>
      </w:r>
    </w:p>
    <w:p w:rsidR="0012787F" w:rsidRDefault="0012787F" w:rsidP="0012787F">
      <w:pPr>
        <w:ind w:right="-720"/>
      </w:pPr>
      <w:r>
        <w:rPr>
          <w:rFonts w:ascii="Times" w:hAnsi="Times"/>
          <w:b/>
        </w:rPr>
        <w:t>Interested</w:t>
      </w:r>
      <w:r>
        <w:rPr>
          <w:rFonts w:ascii="Times" w:hAnsi="Times"/>
        </w:rPr>
        <w:t xml:space="preserve">         1) Hillsborough Community College (FL)-</w:t>
      </w:r>
      <w:r>
        <w:rPr>
          <w:rFonts w:ascii="Times" w:hAnsi="Times"/>
        </w:rPr>
        <w:tab/>
        <w:t>Ken Atwater     (per Rufus Glasper)</w:t>
      </w:r>
      <w:r>
        <w:rPr>
          <w:rFonts w:ascii="Times" w:hAnsi="Times"/>
        </w:rPr>
        <w:tab/>
      </w:r>
    </w:p>
    <w:p w:rsidR="0012787F" w:rsidRDefault="0012787F" w:rsidP="0012787F">
      <w:pPr>
        <w:ind w:right="-720"/>
        <w:rPr>
          <w:rFonts w:ascii="Times" w:hAnsi="Times"/>
        </w:rPr>
      </w:pPr>
      <w:r>
        <w:rPr>
          <w:rFonts w:ascii="Times" w:hAnsi="Times"/>
          <w:b/>
        </w:rPr>
        <w:t xml:space="preserve">CEO Retired    </w:t>
      </w:r>
      <w:r>
        <w:rPr>
          <w:rFonts w:ascii="Times" w:hAnsi="Times"/>
        </w:rPr>
        <w:t>2) British Columbia Inst.</w:t>
      </w:r>
      <w:r w:rsidRPr="00D75D9A">
        <w:rPr>
          <w:rFonts w:ascii="Times" w:hAnsi="Times"/>
        </w:rPr>
        <w:t xml:space="preserve"> of Technology </w:t>
      </w:r>
      <w:r>
        <w:rPr>
          <w:rFonts w:ascii="Times" w:hAnsi="Times"/>
        </w:rPr>
        <w:t>(CAN)-</w:t>
      </w:r>
      <w:r w:rsidRPr="00D75D9A">
        <w:rPr>
          <w:rFonts w:ascii="Times" w:hAnsi="Times"/>
        </w:rPr>
        <w:t>Don W</w:t>
      </w:r>
      <w:r>
        <w:rPr>
          <w:rFonts w:ascii="Times" w:hAnsi="Times"/>
        </w:rPr>
        <w:t>r</w:t>
      </w:r>
      <w:r w:rsidRPr="00D75D9A">
        <w:rPr>
          <w:rFonts w:ascii="Times" w:hAnsi="Times"/>
        </w:rPr>
        <w:t>ight</w:t>
      </w:r>
      <w:r>
        <w:rPr>
          <w:rFonts w:ascii="Times" w:hAnsi="Times"/>
        </w:rPr>
        <w:t xml:space="preserve">   (per Rick Miner)</w:t>
      </w:r>
    </w:p>
    <w:p w:rsidR="0012787F" w:rsidRPr="00D75D9A" w:rsidRDefault="0012787F" w:rsidP="0012787F">
      <w:pPr>
        <w:ind w:right="-720"/>
        <w:rPr>
          <w:rFonts w:ascii="Times" w:hAnsi="Times"/>
        </w:rPr>
      </w:pPr>
      <w:r>
        <w:rPr>
          <w:rFonts w:ascii="Times" w:hAnsi="Times"/>
          <w:b/>
        </w:rPr>
        <w:t>CEO Retiring</w:t>
      </w:r>
      <w:r>
        <w:rPr>
          <w:rFonts w:ascii="Times" w:hAnsi="Times"/>
          <w:b/>
        </w:rPr>
        <w:tab/>
        <w:t xml:space="preserve">  </w:t>
      </w:r>
      <w:r>
        <w:rPr>
          <w:rFonts w:ascii="Times" w:hAnsi="Times"/>
        </w:rPr>
        <w:t>3) Los Angeles CC District (CA)- Daniel LaVista         (per Jerry Sue Thornton)</w:t>
      </w:r>
    </w:p>
    <w:p w:rsidR="0012787F" w:rsidRDefault="0012787F" w:rsidP="0012787F">
      <w:pPr>
        <w:ind w:right="-720"/>
        <w:rPr>
          <w:rFonts w:ascii="Times" w:hAnsi="Times"/>
        </w:rPr>
      </w:pPr>
      <w:r w:rsidRPr="006449E2">
        <w:rPr>
          <w:rFonts w:ascii="Times" w:hAnsi="Times"/>
        </w:rPr>
        <w:t>No Response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  <w:t xml:space="preserve">  4) Capital Community College (CT)– Wil</w:t>
      </w:r>
      <w:r w:rsidRPr="00285C4B">
        <w:rPr>
          <w:rFonts w:ascii="Times" w:hAnsi="Times"/>
        </w:rPr>
        <w:t>fredo Nieves</w:t>
      </w:r>
      <w:r>
        <w:rPr>
          <w:rFonts w:ascii="Times" w:hAnsi="Times"/>
        </w:rPr>
        <w:tab/>
        <w:t xml:space="preserve">       (per </w:t>
      </w:r>
      <w:r w:rsidRPr="00285C4B">
        <w:rPr>
          <w:rFonts w:ascii="Times" w:hAnsi="Times"/>
        </w:rPr>
        <w:t>Tony Perez)</w:t>
      </w:r>
    </w:p>
    <w:p w:rsidR="0012787F" w:rsidRDefault="0012787F" w:rsidP="0012787F">
      <w:pPr>
        <w:ind w:right="-720"/>
        <w:rPr>
          <w:rFonts w:ascii="Times" w:hAnsi="Times"/>
        </w:rPr>
      </w:pPr>
      <w:r>
        <w:rPr>
          <w:rFonts w:ascii="Times" w:hAnsi="Times"/>
        </w:rPr>
        <w:t xml:space="preserve">No Response  </w:t>
      </w:r>
      <w:r>
        <w:rPr>
          <w:rFonts w:ascii="Times" w:hAnsi="Times"/>
        </w:rPr>
        <w:tab/>
        <w:t xml:space="preserve">  5) Sinclair Community College (OH)- Steve Johnson    (per Jerry Sue Thornton) No Response  </w:t>
      </w:r>
      <w:r>
        <w:rPr>
          <w:rFonts w:ascii="Times" w:hAnsi="Times"/>
        </w:rPr>
        <w:tab/>
        <w:t xml:space="preserve">  6) Northern Virginia College– Bob Templin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(per Sandy Shugart)</w:t>
      </w:r>
    </w:p>
    <w:p w:rsidR="0012787F" w:rsidRDefault="0012787F" w:rsidP="0012787F">
      <w:pPr>
        <w:ind w:right="-900"/>
        <w:rPr>
          <w:rFonts w:ascii="Times" w:hAnsi="Times"/>
        </w:rPr>
      </w:pPr>
      <w:r w:rsidRPr="005E0E6D">
        <w:rPr>
          <w:rFonts w:ascii="Times" w:hAnsi="Times"/>
          <w:b/>
        </w:rPr>
        <w:t>Interested</w:t>
      </w:r>
      <w:r>
        <w:rPr>
          <w:rFonts w:ascii="Times" w:hAnsi="Times"/>
        </w:rPr>
        <w:t xml:space="preserve">   </w:t>
      </w:r>
      <w:r>
        <w:rPr>
          <w:rFonts w:ascii="Times" w:hAnsi="Times"/>
        </w:rPr>
        <w:tab/>
        <w:t xml:space="preserve">  7) Austin Community College (TX)– Richard Rhodes             (per Bruce Leslie)</w:t>
      </w:r>
    </w:p>
    <w:p w:rsidR="0012787F" w:rsidRDefault="0012787F" w:rsidP="0012787F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Interested</w:t>
      </w:r>
      <w:r>
        <w:rPr>
          <w:rFonts w:ascii="Times" w:hAnsi="Times"/>
        </w:rPr>
        <w:t xml:space="preserve">         8) </w:t>
      </w:r>
      <w:r w:rsidRPr="00EE4912">
        <w:rPr>
          <w:rFonts w:ascii="Times" w:hAnsi="Times"/>
        </w:rPr>
        <w:t xml:space="preserve">Coast </w:t>
      </w:r>
      <w:r>
        <w:rPr>
          <w:rFonts w:ascii="Times" w:hAnsi="Times"/>
        </w:rPr>
        <w:t>Community College Dist. (CA)</w:t>
      </w:r>
      <w:r w:rsidRPr="00EE4912">
        <w:rPr>
          <w:rFonts w:ascii="Times" w:hAnsi="Times"/>
        </w:rPr>
        <w:t xml:space="preserve">– Andrew Jones </w:t>
      </w:r>
      <w:r>
        <w:rPr>
          <w:rFonts w:ascii="Times" w:hAnsi="Times"/>
        </w:rPr>
        <w:t xml:space="preserve">  </w:t>
      </w:r>
      <w:r w:rsidRPr="00EE4912">
        <w:rPr>
          <w:rFonts w:ascii="Times" w:hAnsi="Times"/>
        </w:rPr>
        <w:t>(</w:t>
      </w:r>
      <w:r>
        <w:rPr>
          <w:rFonts w:ascii="Times" w:hAnsi="Times"/>
        </w:rPr>
        <w:t>per</w:t>
      </w:r>
      <w:r w:rsidRPr="00EE4912">
        <w:rPr>
          <w:rFonts w:ascii="Times" w:hAnsi="Times"/>
        </w:rPr>
        <w:t xml:space="preserve"> Jacquee Belcher)</w:t>
      </w:r>
    </w:p>
    <w:p w:rsidR="0012787F" w:rsidRDefault="0012787F" w:rsidP="0012787F">
      <w:pPr>
        <w:ind w:right="-900"/>
        <w:rPr>
          <w:rFonts w:ascii="Times" w:hAnsi="Times"/>
        </w:rPr>
      </w:pPr>
      <w:r w:rsidRPr="00F65919">
        <w:rPr>
          <w:rFonts w:ascii="Times" w:hAnsi="Times"/>
          <w:b/>
        </w:rPr>
        <w:t>Interested</w:t>
      </w:r>
      <w:r>
        <w:rPr>
          <w:rFonts w:ascii="Times" w:hAnsi="Times"/>
        </w:rPr>
        <w:tab/>
        <w:t xml:space="preserve">  9) Minneapolis Comm. College (MN)-Phil Davis</w:t>
      </w:r>
      <w:r>
        <w:rPr>
          <w:rFonts w:ascii="Times" w:hAnsi="Times"/>
        </w:rPr>
        <w:tab/>
        <w:t xml:space="preserve">                  (per Brice Harris)</w:t>
      </w:r>
    </w:p>
    <w:p w:rsidR="00C20716" w:rsidRDefault="0012787F" w:rsidP="0012787F">
      <w:pPr>
        <w:ind w:right="-900"/>
        <w:rPr>
          <w:rFonts w:ascii="Times" w:hAnsi="Times"/>
        </w:rPr>
      </w:pPr>
      <w:r w:rsidRPr="006449E2">
        <w:rPr>
          <w:rFonts w:ascii="Times" w:hAnsi="Times"/>
          <w:b/>
        </w:rPr>
        <w:t>Attending</w:t>
      </w:r>
      <w:r>
        <w:rPr>
          <w:rFonts w:ascii="Times" w:hAnsi="Times"/>
        </w:rPr>
        <w:tab/>
        <w:t>10) George Brown College (Toronto, CAN)-Anne Sado</w:t>
      </w:r>
      <w:r>
        <w:rPr>
          <w:rFonts w:ascii="Times" w:hAnsi="Times"/>
        </w:rPr>
        <w:tab/>
        <w:t xml:space="preserve">       (per Rick Miner)</w:t>
      </w:r>
    </w:p>
    <w:p w:rsidR="0012787F" w:rsidRDefault="0012787F" w:rsidP="0012787F">
      <w:pPr>
        <w:ind w:right="-900"/>
        <w:rPr>
          <w:rFonts w:ascii="Times" w:hAnsi="Times"/>
        </w:rPr>
      </w:pPr>
    </w:p>
    <w:p w:rsidR="002E17A0" w:rsidRDefault="0012787F" w:rsidP="0012787F">
      <w:pPr>
        <w:ind w:right="-270"/>
      </w:pPr>
      <w:r>
        <w:t xml:space="preserve">A </w:t>
      </w:r>
      <w:r w:rsidRPr="00DA4E7C">
        <w:rPr>
          <w:b/>
        </w:rPr>
        <w:t>motion</w:t>
      </w:r>
      <w:r>
        <w:t xml:space="preserve"> to recommend George Brown College </w:t>
      </w:r>
      <w:r w:rsidR="00C20716">
        <w:t xml:space="preserve">as a member </w:t>
      </w:r>
      <w:r>
        <w:t xml:space="preserve">passed unanimously. </w:t>
      </w:r>
    </w:p>
    <w:p w:rsidR="002E17A0" w:rsidRDefault="002E17A0" w:rsidP="0012787F">
      <w:pPr>
        <w:ind w:right="-270"/>
      </w:pPr>
    </w:p>
    <w:p w:rsidR="0012787F" w:rsidRDefault="002E17A0" w:rsidP="0012787F">
      <w:pPr>
        <w:ind w:right="-270"/>
      </w:pPr>
      <w:r>
        <w:t xml:space="preserve">Bruce announced his </w:t>
      </w:r>
      <w:r w:rsidR="00C20716">
        <w:t xml:space="preserve">appointment of Paul Sechrist </w:t>
      </w:r>
      <w:r>
        <w:t>to replace Mary Spangl</w:t>
      </w:r>
      <w:r w:rsidR="007C0536">
        <w:t>er as Membership Chair. Mary</w:t>
      </w:r>
      <w:r>
        <w:t xml:space="preserve"> </w:t>
      </w:r>
      <w:r w:rsidR="00336B73">
        <w:t xml:space="preserve">recently </w:t>
      </w:r>
      <w:r>
        <w:t>resigned as CEO of Houston CC District.</w:t>
      </w:r>
    </w:p>
    <w:p w:rsidR="0012787F" w:rsidRDefault="0012787F" w:rsidP="0012787F">
      <w:pPr>
        <w:ind w:right="-270"/>
      </w:pPr>
    </w:p>
    <w:p w:rsidR="00C20716" w:rsidRDefault="00AF4577" w:rsidP="00C20716">
      <w:pPr>
        <w:ind w:right="-270"/>
        <w:rPr>
          <w:b/>
        </w:rPr>
      </w:pPr>
      <w:r>
        <w:t xml:space="preserve">The invitation to attend a semi-annual meeting will </w:t>
      </w:r>
      <w:r w:rsidR="001617AB">
        <w:t>be extended</w:t>
      </w:r>
      <w:r>
        <w:t xml:space="preserve"> to</w:t>
      </w:r>
      <w:r w:rsidR="002E17A0">
        <w:t xml:space="preserve"> CEOs</w:t>
      </w:r>
      <w:r w:rsidR="007C0536">
        <w:t xml:space="preserve"> </w:t>
      </w:r>
      <w:r w:rsidR="00C16271">
        <w:t>of approved colleges to attend</w:t>
      </w:r>
      <w:r w:rsidR="0012787F">
        <w:t xml:space="preserve"> the Fall’13 meeting</w:t>
      </w:r>
      <w:r>
        <w:t xml:space="preserve"> in Milwaukee</w:t>
      </w:r>
      <w:r w:rsidR="0012787F">
        <w:t xml:space="preserve">. </w:t>
      </w:r>
      <w:r w:rsidR="001E7A46">
        <w:t xml:space="preserve">A RC-2020 orientation will be </w:t>
      </w:r>
      <w:r w:rsidR="001617AB">
        <w:t xml:space="preserve">offered </w:t>
      </w:r>
      <w:r w:rsidR="007C0536">
        <w:t xml:space="preserve">at the AACC Convention </w:t>
      </w:r>
      <w:r w:rsidR="001617AB">
        <w:t>for</w:t>
      </w:r>
      <w:r w:rsidR="007C0536">
        <w:t xml:space="preserve"> new and potential member</w:t>
      </w:r>
      <w:r w:rsidR="001617AB">
        <w:t xml:space="preserve"> CEOs.</w:t>
      </w:r>
      <w:r w:rsidR="00C20716">
        <w:t xml:space="preserve"> CEO and Emeriti members will be encouraged to recommend potential</w:t>
      </w:r>
      <w:r w:rsidR="00336B73">
        <w:t xml:space="preserve"> </w:t>
      </w:r>
      <w:r w:rsidR="00C20716">
        <w:t xml:space="preserve">members to Paul, with particular interest paid to innovative international institutions. </w:t>
      </w:r>
      <w:r w:rsidR="00C16271">
        <w:t xml:space="preserve">Colleges in </w:t>
      </w:r>
      <w:r w:rsidR="00C20716">
        <w:t>Asia, South America, Mexico, Singapore, Scotland, India and Qatar were discussed as possibilities.</w:t>
      </w:r>
    </w:p>
    <w:p w:rsidR="00504261" w:rsidRDefault="00504261" w:rsidP="0012787F">
      <w:pPr>
        <w:ind w:right="-270"/>
      </w:pPr>
    </w:p>
    <w:p w:rsidR="00504261" w:rsidRDefault="00AF4577" w:rsidP="0012787F">
      <w:pPr>
        <w:ind w:right="-270"/>
      </w:pPr>
      <w:r>
        <w:t>A</w:t>
      </w:r>
      <w:r w:rsidRPr="00DA4E7C">
        <w:rPr>
          <w:b/>
        </w:rPr>
        <w:t xml:space="preserve"> motion </w:t>
      </w:r>
      <w:r>
        <w:t>to recommend Emeriti status for Jerry Sue Thornton was approved unanimously.</w:t>
      </w:r>
    </w:p>
    <w:p w:rsidR="0012787F" w:rsidRDefault="0012787F" w:rsidP="0012787F">
      <w:pPr>
        <w:ind w:right="-270"/>
      </w:pPr>
    </w:p>
    <w:p w:rsidR="00504261" w:rsidRDefault="00504261" w:rsidP="00504261">
      <w:pPr>
        <w:ind w:right="-270"/>
      </w:pPr>
      <w:r>
        <w:t xml:space="preserve">Rufus recommended </w:t>
      </w:r>
      <w:r w:rsidR="001E7A46">
        <w:t>a</w:t>
      </w:r>
      <w:r>
        <w:t xml:space="preserve"> review </w:t>
      </w:r>
      <w:r w:rsidR="001E7A46">
        <w:t xml:space="preserve">of </w:t>
      </w:r>
      <w:r>
        <w:t xml:space="preserve">the </w:t>
      </w:r>
      <w:r w:rsidR="00B862DE" w:rsidRPr="00B862DE">
        <w:t xml:space="preserve">Associate Membership </w:t>
      </w:r>
      <w:r>
        <w:t>category</w:t>
      </w:r>
      <w:r w:rsidR="007C0536">
        <w:t>.</w:t>
      </w:r>
      <w:r>
        <w:t xml:space="preserve"> </w:t>
      </w:r>
      <w:r w:rsidR="007C0536">
        <w:t xml:space="preserve">According to the Bylaws, RC-2020 </w:t>
      </w:r>
      <w:r w:rsidR="00B862DE">
        <w:t xml:space="preserve">could </w:t>
      </w:r>
      <w:r w:rsidR="00C20716">
        <w:t>activate this category and include</w:t>
      </w:r>
      <w:r w:rsidR="00C16271">
        <w:t xml:space="preserve"> </w:t>
      </w:r>
      <w:r w:rsidR="00336B73">
        <w:t>selected</w:t>
      </w:r>
      <w:r w:rsidR="00C16271">
        <w:t xml:space="preserve"> associations</w:t>
      </w:r>
      <w:r w:rsidR="00B862DE">
        <w:t>, univ</w:t>
      </w:r>
      <w:r w:rsidR="00C16271">
        <w:t xml:space="preserve">ersities </w:t>
      </w:r>
      <w:r w:rsidR="00B862DE">
        <w:t xml:space="preserve">or </w:t>
      </w:r>
      <w:r w:rsidR="001E7A46">
        <w:t>corporat</w:t>
      </w:r>
      <w:r w:rsidR="00336B73">
        <w:t>ions</w:t>
      </w:r>
      <w:r w:rsidR="001E7A46">
        <w:t>.</w:t>
      </w:r>
      <w:r w:rsidR="00B862DE">
        <w:t xml:space="preserve"> </w:t>
      </w:r>
      <w:r w:rsidR="00C20716">
        <w:t xml:space="preserve">After </w:t>
      </w:r>
      <w:r w:rsidR="00C16271">
        <w:t xml:space="preserve">a </w:t>
      </w:r>
      <w:r w:rsidR="007C0536">
        <w:t>discussion</w:t>
      </w:r>
      <w:r w:rsidR="00C20716">
        <w:t xml:space="preserve"> on the pros and cons</w:t>
      </w:r>
      <w:r w:rsidR="007C0536">
        <w:t xml:space="preserve">, attendees agreed </w:t>
      </w:r>
      <w:r>
        <w:t xml:space="preserve">the Membership Committee </w:t>
      </w:r>
      <w:r w:rsidR="007C0536">
        <w:t xml:space="preserve">should be asked to </w:t>
      </w:r>
      <w:r>
        <w:t xml:space="preserve">study </w:t>
      </w:r>
      <w:r w:rsidR="00B862DE">
        <w:t xml:space="preserve">this </w:t>
      </w:r>
      <w:r w:rsidR="00C20716">
        <w:t>concept</w:t>
      </w:r>
      <w:r w:rsidR="00B862DE">
        <w:t xml:space="preserve"> and report at the next meeting. </w:t>
      </w:r>
    </w:p>
    <w:p w:rsidR="0012787F" w:rsidRDefault="0012787F" w:rsidP="0012787F">
      <w:pPr>
        <w:ind w:right="-270"/>
      </w:pPr>
    </w:p>
    <w:p w:rsidR="00412AEA" w:rsidRDefault="00AF4577" w:rsidP="00DC7721">
      <w:pPr>
        <w:ind w:right="-270"/>
      </w:pPr>
      <w:r>
        <w:t>John Morton</w:t>
      </w:r>
      <w:r w:rsidR="0012787F">
        <w:t xml:space="preserve"> referred to the </w:t>
      </w:r>
      <w:r w:rsidR="00034310" w:rsidRPr="00034310">
        <w:rPr>
          <w:b/>
        </w:rPr>
        <w:t>T</w:t>
      </w:r>
      <w:r w:rsidR="00412AEA" w:rsidRPr="00034310">
        <w:rPr>
          <w:b/>
        </w:rPr>
        <w:t>reasu</w:t>
      </w:r>
      <w:r w:rsidR="00504261" w:rsidRPr="00034310">
        <w:rPr>
          <w:b/>
        </w:rPr>
        <w:t>r</w:t>
      </w:r>
      <w:r w:rsidR="00412AEA" w:rsidRPr="00034310">
        <w:rPr>
          <w:b/>
        </w:rPr>
        <w:t>er’s</w:t>
      </w:r>
      <w:r w:rsidR="00034310" w:rsidRPr="00034310">
        <w:rPr>
          <w:b/>
        </w:rPr>
        <w:t xml:space="preserve"> R</w:t>
      </w:r>
      <w:r w:rsidR="00DC7721" w:rsidRPr="00034310">
        <w:rPr>
          <w:b/>
        </w:rPr>
        <w:t>eport</w:t>
      </w:r>
      <w:r w:rsidR="00DC7721">
        <w:t xml:space="preserve"> </w:t>
      </w:r>
      <w:r w:rsidR="007C0536">
        <w:t>showin</w:t>
      </w:r>
      <w:r w:rsidR="00434D66">
        <w:t>g</w:t>
      </w:r>
      <w:r w:rsidR="00DC7721">
        <w:t xml:space="preserve"> income of $44,500 and expenses of $54,374 since the Fall ’12 meeting, leaving a current bank balance of $49,981.  The CD investmen</w:t>
      </w:r>
      <w:r w:rsidR="00222D94">
        <w:t>t is at $103,895.50 bringing the A</w:t>
      </w:r>
      <w:r w:rsidR="00DC7721">
        <w:t>sso</w:t>
      </w:r>
      <w:r w:rsidR="007C0536">
        <w:t xml:space="preserve">ciation’s net worth </w:t>
      </w:r>
      <w:r w:rsidR="00384F4C">
        <w:t xml:space="preserve">to </w:t>
      </w:r>
      <w:r w:rsidR="007C0536">
        <w:t>$153,876.86.</w:t>
      </w:r>
      <w:r w:rsidR="00DC7721">
        <w:t xml:space="preserve"> </w:t>
      </w:r>
      <w:r w:rsidR="0073064F">
        <w:t>A</w:t>
      </w:r>
      <w:r w:rsidR="00DC7721">
        <w:t xml:space="preserve"> $9,254 </w:t>
      </w:r>
      <w:r w:rsidR="007C0536">
        <w:t>reduction in net worth since</w:t>
      </w:r>
      <w:r w:rsidR="00DC7721">
        <w:t xml:space="preserve"> last year </w:t>
      </w:r>
      <w:r w:rsidR="007C0536">
        <w:t xml:space="preserve">is </w:t>
      </w:r>
      <w:r w:rsidR="00DC7721">
        <w:t>primarily due to a loss in memberships.</w:t>
      </w:r>
    </w:p>
    <w:p w:rsidR="00384F4C" w:rsidRDefault="00384F4C" w:rsidP="00DC7721">
      <w:pPr>
        <w:ind w:right="-270"/>
      </w:pPr>
    </w:p>
    <w:p w:rsidR="00DC7721" w:rsidRDefault="00412AEA" w:rsidP="00DC7721">
      <w:pPr>
        <w:ind w:right="-270"/>
      </w:pPr>
      <w:r>
        <w:t xml:space="preserve">The </w:t>
      </w:r>
      <w:r w:rsidR="001E7A46">
        <w:t>FY2012</w:t>
      </w:r>
      <w:r w:rsidR="00034310">
        <w:t xml:space="preserve"> Balance S</w:t>
      </w:r>
      <w:r>
        <w:t xml:space="preserve">heet conveys </w:t>
      </w:r>
      <w:r w:rsidR="001E7A46">
        <w:t>a total income at $132,489 and</w:t>
      </w:r>
      <w:r>
        <w:t xml:space="preserve"> expenses at $102,552, with revenue over expenses of  $29,937. John also noted sponsorships we</w:t>
      </w:r>
      <w:r w:rsidR="001E7A46">
        <w:t xml:space="preserve">re 53% of the total income in </w:t>
      </w:r>
      <w:r>
        <w:t>2012, up from</w:t>
      </w:r>
      <w:r w:rsidR="001E7A46">
        <w:t xml:space="preserve"> 23% in </w:t>
      </w:r>
      <w:r>
        <w:t>2011.</w:t>
      </w:r>
      <w:r w:rsidR="001617AB">
        <w:t xml:space="preserve">  He stressed the need </w:t>
      </w:r>
      <w:r w:rsidR="00336B73">
        <w:t>for</w:t>
      </w:r>
      <w:r w:rsidR="001617AB">
        <w:t xml:space="preserve"> a strong financial base to be prepared when new ideas become projects.</w:t>
      </w:r>
      <w:r w:rsidR="00336B73">
        <w:t xml:space="preserve"> The financial report was accepted as submitted.</w:t>
      </w:r>
    </w:p>
    <w:p w:rsidR="00DC7721" w:rsidRDefault="00DC7721" w:rsidP="00DC7721">
      <w:pPr>
        <w:ind w:right="-270"/>
      </w:pPr>
    </w:p>
    <w:p w:rsidR="00C20716" w:rsidRDefault="00B862DE" w:rsidP="0012787F">
      <w:pPr>
        <w:ind w:right="-270"/>
      </w:pPr>
      <w:r>
        <w:t>Bruce reported on the</w:t>
      </w:r>
      <w:r w:rsidR="00412AEA">
        <w:t xml:space="preserve"> </w:t>
      </w:r>
      <w:r w:rsidR="00412AEA" w:rsidRPr="00412AEA">
        <w:rPr>
          <w:b/>
        </w:rPr>
        <w:t>S</w:t>
      </w:r>
      <w:r w:rsidR="00412AEA">
        <w:rPr>
          <w:b/>
        </w:rPr>
        <w:t xml:space="preserve">teering Team </w:t>
      </w:r>
      <w:r>
        <w:t>meeting</w:t>
      </w:r>
      <w:r w:rsidR="00412AEA">
        <w:rPr>
          <w:b/>
        </w:rPr>
        <w:t xml:space="preserve"> </w:t>
      </w:r>
      <w:r>
        <w:t xml:space="preserve">held on March 21, 2013. </w:t>
      </w:r>
      <w:r w:rsidR="00CC68C9">
        <w:t>At</w:t>
      </w:r>
      <w:r w:rsidR="0073064F">
        <w:t>tendees supported</w:t>
      </w:r>
      <w:r>
        <w:t xml:space="preserve"> </w:t>
      </w:r>
      <w:r w:rsidR="00CC68C9">
        <w:t>recommendation</w:t>
      </w:r>
      <w:r w:rsidR="00A124D7">
        <w:t>s</w:t>
      </w:r>
      <w:r w:rsidR="00CC68C9">
        <w:t xml:space="preserve"> to</w:t>
      </w:r>
      <w:r w:rsidR="0073064F">
        <w:t xml:space="preserve"> </w:t>
      </w:r>
      <w:r w:rsidR="00A124D7">
        <w:t>conduct a financial a</w:t>
      </w:r>
      <w:r w:rsidR="0073064F">
        <w:t xml:space="preserve">udit before the fall meting, </w:t>
      </w:r>
      <w:r w:rsidR="00CC68C9">
        <w:t>invite</w:t>
      </w:r>
      <w:r w:rsidR="00412AEA">
        <w:t xml:space="preserve"> </w:t>
      </w:r>
      <w:r w:rsidR="00504261">
        <w:t>Janet and Bob to attend the Fall ’12 mee</w:t>
      </w:r>
      <w:r w:rsidR="00CC68C9">
        <w:t>ting</w:t>
      </w:r>
      <w:r w:rsidR="00C16271">
        <w:t xml:space="preserve"> and</w:t>
      </w:r>
      <w:r w:rsidR="00A124D7">
        <w:t xml:space="preserve"> strive for a full </w:t>
      </w:r>
      <w:r w:rsidR="00504261">
        <w:t>membership of 35</w:t>
      </w:r>
      <w:r w:rsidR="00434D66">
        <w:t xml:space="preserve"> institutions</w:t>
      </w:r>
      <w:r w:rsidR="00A124D7">
        <w:t xml:space="preserve">. </w:t>
      </w:r>
    </w:p>
    <w:p w:rsidR="001617AB" w:rsidRDefault="001617AB" w:rsidP="0012787F">
      <w:pPr>
        <w:ind w:right="-270"/>
        <w:rPr>
          <w:b/>
        </w:rPr>
      </w:pPr>
    </w:p>
    <w:p w:rsidR="00412AEA" w:rsidRDefault="001617AB" w:rsidP="0012787F">
      <w:pPr>
        <w:ind w:right="-270"/>
        <w:rPr>
          <w:b/>
        </w:rPr>
      </w:pPr>
      <w:r w:rsidRPr="001617AB">
        <w:t>Janet and Katherine</w:t>
      </w:r>
      <w:r>
        <w:t xml:space="preserve"> reported on </w:t>
      </w:r>
      <w:r w:rsidR="00A124D7" w:rsidRPr="00A124D7">
        <w:rPr>
          <w:b/>
        </w:rPr>
        <w:t>Office Operations</w:t>
      </w:r>
      <w:r w:rsidR="00C16271">
        <w:t>, which included</w:t>
      </w:r>
      <w:r w:rsidR="00A124D7">
        <w:t xml:space="preserve"> plans to revise the RC-2020 website and </w:t>
      </w:r>
      <w:r w:rsidR="00C20716">
        <w:t>to continue the</w:t>
      </w:r>
      <w:r w:rsidR="007164F9">
        <w:t xml:space="preserve"> administrative transition </w:t>
      </w:r>
      <w:r w:rsidR="00A124D7">
        <w:t xml:space="preserve">through </w:t>
      </w:r>
      <w:r w:rsidR="007C0536">
        <w:t>June 30</w:t>
      </w:r>
      <w:r w:rsidR="00A124D7">
        <w:t>.</w:t>
      </w:r>
      <w:r w:rsidR="007C0536">
        <w:t xml:space="preserve"> Katherine </w:t>
      </w:r>
      <w:r w:rsidR="00C20716">
        <w:t xml:space="preserve">plans </w:t>
      </w:r>
      <w:r w:rsidR="00434D66">
        <w:t xml:space="preserve">to </w:t>
      </w:r>
      <w:r w:rsidR="00C20716">
        <w:t>contact</w:t>
      </w:r>
      <w:r w:rsidR="007C0536">
        <w:t xml:space="preserve"> each member CEO this summer to determine </w:t>
      </w:r>
      <w:r w:rsidR="00C20716">
        <w:t>association priorities and</w:t>
      </w:r>
      <w:r w:rsidR="007C0536">
        <w:t xml:space="preserve"> </w:t>
      </w:r>
      <w:r w:rsidR="00C20716">
        <w:t xml:space="preserve">to </w:t>
      </w:r>
      <w:r w:rsidR="00C16271">
        <w:t>understand</w:t>
      </w:r>
      <w:r w:rsidR="00C20716">
        <w:t xml:space="preserve"> </w:t>
      </w:r>
      <w:r w:rsidR="007C0536">
        <w:t>individual needs and interests</w:t>
      </w:r>
      <w:r>
        <w:t>.</w:t>
      </w:r>
    </w:p>
    <w:p w:rsidR="00412AEA" w:rsidRDefault="00412AEA" w:rsidP="0012787F">
      <w:pPr>
        <w:ind w:right="-270"/>
        <w:rPr>
          <w:b/>
        </w:rPr>
      </w:pPr>
    </w:p>
    <w:p w:rsidR="001617AB" w:rsidRDefault="00434D66" w:rsidP="0012787F">
      <w:pPr>
        <w:ind w:right="-270"/>
      </w:pPr>
      <w:r>
        <w:t>OLD</w:t>
      </w:r>
      <w:r w:rsidR="001617AB">
        <w:t xml:space="preserve"> BUSINESS:</w:t>
      </w:r>
    </w:p>
    <w:p w:rsidR="00434D66" w:rsidRDefault="001617AB" w:rsidP="0012787F">
      <w:pPr>
        <w:ind w:right="-270"/>
      </w:pPr>
      <w:r>
        <w:t xml:space="preserve">Bruce updated attendees on the status of the </w:t>
      </w:r>
      <w:r w:rsidR="00D119C7">
        <w:t xml:space="preserve">RC-2020 </w:t>
      </w:r>
      <w:r w:rsidRPr="007164F9">
        <w:rPr>
          <w:b/>
        </w:rPr>
        <w:t>Pell Grant</w:t>
      </w:r>
      <w:r>
        <w:t xml:space="preserve"> </w:t>
      </w:r>
      <w:r w:rsidR="00D119C7">
        <w:t xml:space="preserve">advocacy </w:t>
      </w:r>
      <w:r>
        <w:t>article</w:t>
      </w:r>
      <w:r w:rsidR="00D119C7">
        <w:t xml:space="preserve"> that U.S. college members will submit to selected publications. </w:t>
      </w:r>
      <w:r w:rsidR="007C0536">
        <w:t>Pell i</w:t>
      </w:r>
      <w:r w:rsidR="00D119C7">
        <w:t xml:space="preserve">s </w:t>
      </w:r>
      <w:r w:rsidR="007C0536">
        <w:t xml:space="preserve">a U.S. </w:t>
      </w:r>
      <w:r w:rsidR="00D119C7">
        <w:t xml:space="preserve">federal financial aid </w:t>
      </w:r>
      <w:r w:rsidR="007C0536">
        <w:t>program for</w:t>
      </w:r>
      <w:r w:rsidR="00D119C7">
        <w:t xml:space="preserve"> needy students to assist them to enter, re</w:t>
      </w:r>
      <w:r w:rsidR="00A124D7">
        <w:t xml:space="preserve">main and return to college. </w:t>
      </w:r>
      <w:r w:rsidR="00434D66">
        <w:t>An</w:t>
      </w:r>
      <w:r w:rsidR="00A124D7">
        <w:t xml:space="preserve"> RC-2020</w:t>
      </w:r>
      <w:r w:rsidR="00D119C7">
        <w:t xml:space="preserve"> Op</w:t>
      </w:r>
      <w:r w:rsidR="00A124D7">
        <w:t>inion</w:t>
      </w:r>
      <w:r w:rsidR="00D119C7">
        <w:t xml:space="preserve"> Ed</w:t>
      </w:r>
      <w:r w:rsidR="00A124D7">
        <w:t xml:space="preserve">itorial </w:t>
      </w:r>
      <w:r w:rsidR="00434D66">
        <w:t>has been written to</w:t>
      </w:r>
      <w:r w:rsidR="00A124D7">
        <w:t xml:space="preserve"> stress the </w:t>
      </w:r>
      <w:r w:rsidR="00D119C7">
        <w:t xml:space="preserve">value of these grants to help millions of </w:t>
      </w:r>
      <w:r w:rsidR="00A124D7">
        <w:t xml:space="preserve">deserving students to focus on academics </w:t>
      </w:r>
      <w:r w:rsidR="00D119C7">
        <w:t xml:space="preserve">and complete their studies. </w:t>
      </w:r>
      <w:r w:rsidR="00434D66">
        <w:t>This Op Ed is available for use or as a reference for any RC-2020 member CEOs.</w:t>
      </w:r>
    </w:p>
    <w:p w:rsidR="00434D66" w:rsidRDefault="00434D66" w:rsidP="0012787F">
      <w:pPr>
        <w:ind w:right="-270"/>
      </w:pPr>
    </w:p>
    <w:p w:rsidR="00434D66" w:rsidRDefault="00434D66" w:rsidP="0012787F">
      <w:pPr>
        <w:ind w:right="-270"/>
      </w:pPr>
      <w:r>
        <w:t>NEW BUSINESS:</w:t>
      </w:r>
    </w:p>
    <w:p w:rsidR="00071D43" w:rsidRDefault="00D119C7" w:rsidP="0012787F">
      <w:pPr>
        <w:ind w:right="-270"/>
      </w:pPr>
      <w:r>
        <w:t xml:space="preserve">John recognized support </w:t>
      </w:r>
      <w:r w:rsidR="00A124D7">
        <w:t xml:space="preserve">for this meeting </w:t>
      </w:r>
      <w:r>
        <w:t>from</w:t>
      </w:r>
      <w:r w:rsidRPr="007164F9">
        <w:rPr>
          <w:b/>
        </w:rPr>
        <w:t xml:space="preserve"> Pearson</w:t>
      </w:r>
      <w:r>
        <w:t>, as the general sponsor</w:t>
      </w:r>
      <w:r w:rsidR="00A124D7">
        <w:t>,</w:t>
      </w:r>
      <w:r>
        <w:t xml:space="preserve"> and the </w:t>
      </w:r>
      <w:r w:rsidR="00A124D7">
        <w:t>major</w:t>
      </w:r>
      <w:r>
        <w:t xml:space="preserve"> contribution of the </w:t>
      </w:r>
      <w:r w:rsidRPr="007164F9">
        <w:rPr>
          <w:b/>
        </w:rPr>
        <w:t>Sydney Institute</w:t>
      </w:r>
      <w:r>
        <w:t xml:space="preserve">, as the meeting host. </w:t>
      </w:r>
    </w:p>
    <w:p w:rsidR="00071D43" w:rsidRDefault="00071D43" w:rsidP="0012787F">
      <w:pPr>
        <w:ind w:right="-270"/>
      </w:pPr>
    </w:p>
    <w:p w:rsidR="00382A5C" w:rsidRDefault="00382A5C" w:rsidP="0012787F">
      <w:pPr>
        <w:ind w:right="-270"/>
      </w:pPr>
      <w:r>
        <w:t xml:space="preserve">Members discussed </w:t>
      </w:r>
      <w:r w:rsidR="00D119C7">
        <w:t>David</w:t>
      </w:r>
      <w:r>
        <w:t xml:space="preserve">’s earlier </w:t>
      </w:r>
      <w:r w:rsidR="00336B73">
        <w:t>recognition of</w:t>
      </w:r>
      <w:r>
        <w:t xml:space="preserve"> the value of Thursday’s </w:t>
      </w:r>
      <w:r w:rsidRPr="00515E6F">
        <w:rPr>
          <w:b/>
        </w:rPr>
        <w:t>Global Forum</w:t>
      </w:r>
      <w:r>
        <w:t xml:space="preserve"> for </w:t>
      </w:r>
      <w:r w:rsidR="00D119C7">
        <w:t xml:space="preserve">staff development </w:t>
      </w:r>
      <w:r>
        <w:t xml:space="preserve">and </w:t>
      </w:r>
      <w:r w:rsidR="00336B73">
        <w:t>his suggestion that</w:t>
      </w:r>
      <w:r w:rsidR="007164F9">
        <w:t xml:space="preserve"> the</w:t>
      </w:r>
      <w:r w:rsidR="00D119C7">
        <w:t xml:space="preserve"> format become a </w:t>
      </w:r>
      <w:r w:rsidR="007164F9">
        <w:t xml:space="preserve">part of the </w:t>
      </w:r>
      <w:r w:rsidR="00A124D7">
        <w:t xml:space="preserve">RC-2020 </w:t>
      </w:r>
      <w:r w:rsidR="007164F9">
        <w:t xml:space="preserve">meeting program, perhaps once a year. </w:t>
      </w:r>
      <w:r>
        <w:t>Members supported</w:t>
      </w:r>
      <w:r w:rsidR="00A124D7">
        <w:t xml:space="preserve"> the concept</w:t>
      </w:r>
      <w:r>
        <w:t xml:space="preserve"> </w:t>
      </w:r>
      <w:r w:rsidR="00FF7F27">
        <w:t>and agreed such</w:t>
      </w:r>
      <w:r>
        <w:t xml:space="preserve"> event</w:t>
      </w:r>
      <w:r w:rsidR="00FF7F27">
        <w:t>s</w:t>
      </w:r>
      <w:r>
        <w:t xml:space="preserve"> should be at the discretion of the meeting host</w:t>
      </w:r>
      <w:r w:rsidR="00515E6F">
        <w:t xml:space="preserve"> and the Steering Team</w:t>
      </w:r>
      <w:r>
        <w:t>.</w:t>
      </w:r>
    </w:p>
    <w:p w:rsidR="00034310" w:rsidRDefault="00034310" w:rsidP="0012787F">
      <w:pPr>
        <w:ind w:right="-270"/>
      </w:pPr>
    </w:p>
    <w:p w:rsidR="00DF3063" w:rsidRDefault="00034310" w:rsidP="0012787F">
      <w:pPr>
        <w:ind w:right="-270"/>
      </w:pPr>
      <w:r>
        <w:t>Amarjit s</w:t>
      </w:r>
      <w:r w:rsidR="00DF3063">
        <w:t xml:space="preserve">hared that </w:t>
      </w:r>
      <w:r w:rsidR="001851DD">
        <w:t>Gazelle, in cooperation with the 157 Group in the UK</w:t>
      </w:r>
      <w:r>
        <w:t xml:space="preserve">, </w:t>
      </w:r>
      <w:r w:rsidR="00DF3063">
        <w:t>would like to collaborate</w:t>
      </w:r>
      <w:r>
        <w:t xml:space="preserve"> with RC-2020 </w:t>
      </w:r>
      <w:r w:rsidR="00DF3063">
        <w:t>to plan</w:t>
      </w:r>
      <w:r>
        <w:t xml:space="preserve"> a joint Forum</w:t>
      </w:r>
      <w:r w:rsidR="00DF3063">
        <w:t xml:space="preserve">. The focus would be around </w:t>
      </w:r>
      <w:r>
        <w:t xml:space="preserve">“Innovation, </w:t>
      </w:r>
      <w:r w:rsidR="00DF3063">
        <w:t>Entrepreneurship and Leadership</w:t>
      </w:r>
      <w:r>
        <w:t xml:space="preserve">” with Babson College in Boston, Massachusetts, a </w:t>
      </w:r>
      <w:r w:rsidR="00DF3063">
        <w:t xml:space="preserve">known </w:t>
      </w:r>
      <w:r>
        <w:t>leader in entrepreneurial and leadership training.</w:t>
      </w:r>
      <w:r w:rsidR="002D319C">
        <w:t xml:space="preserve"> </w:t>
      </w:r>
      <w:r w:rsidR="001851DD">
        <w:t>Members determined the S’14 host</w:t>
      </w:r>
      <w:r w:rsidR="00382A5C">
        <w:t xml:space="preserve"> </w:t>
      </w:r>
      <w:r w:rsidR="00515E6F">
        <w:t xml:space="preserve">college CEO </w:t>
      </w:r>
      <w:r w:rsidR="00382A5C">
        <w:t xml:space="preserve">will be asked about </w:t>
      </w:r>
      <w:r w:rsidR="00515E6F">
        <w:t>possibly</w:t>
      </w:r>
      <w:r w:rsidR="00382A5C">
        <w:t xml:space="preserve"> adding this event to </w:t>
      </w:r>
      <w:r w:rsidR="00515E6F">
        <w:t>the meeting program</w:t>
      </w:r>
      <w:r w:rsidR="00382A5C">
        <w:t>.</w:t>
      </w:r>
    </w:p>
    <w:p w:rsidR="00071D43" w:rsidRDefault="00071D43" w:rsidP="0012787F">
      <w:pPr>
        <w:ind w:right="-270"/>
      </w:pPr>
    </w:p>
    <w:p w:rsidR="00FF7F27" w:rsidRDefault="00382A5C" w:rsidP="00DA4E7C">
      <w:pPr>
        <w:ind w:right="-720"/>
      </w:pPr>
      <w:r>
        <w:t xml:space="preserve">Bruce reflected on </w:t>
      </w:r>
      <w:r w:rsidR="00071D43">
        <w:t xml:space="preserve">the </w:t>
      </w:r>
      <w:r w:rsidR="00071D43" w:rsidRPr="00DA4E7C">
        <w:rPr>
          <w:b/>
        </w:rPr>
        <w:t>“Global Learning Circle”</w:t>
      </w:r>
      <w:r w:rsidR="00071D43">
        <w:t xml:space="preserve"> </w:t>
      </w:r>
      <w:r w:rsidR="00222D94">
        <w:t xml:space="preserve">concept </w:t>
      </w:r>
      <w:r>
        <w:t xml:space="preserve">introduced by David and discussed by members at the CEO Dialogue on Friday. David </w:t>
      </w:r>
      <w:r w:rsidR="00FF7F27">
        <w:t>will lead development efforts that could include</w:t>
      </w:r>
      <w:r w:rsidR="001851DD">
        <w:t xml:space="preserve"> one or all of these activities</w:t>
      </w:r>
      <w:r w:rsidR="00FF7F27">
        <w:t xml:space="preserve">: 1) </w:t>
      </w:r>
      <w:r w:rsidR="00071D43">
        <w:t>on-going idea exchanges between semi-annual meeti</w:t>
      </w:r>
      <w:r w:rsidR="00515E6F">
        <w:t>ngs, 2) administrative, faculty or student</w:t>
      </w:r>
      <w:r w:rsidR="00071D43">
        <w:t xml:space="preserve"> exchanges and</w:t>
      </w:r>
      <w:r w:rsidR="00FF7F27">
        <w:t>/or</w:t>
      </w:r>
      <w:r w:rsidR="00071D43">
        <w:t xml:space="preserve"> 3) event and resource sharing among RC-2020 member institutions. </w:t>
      </w:r>
      <w:r w:rsidR="00DA4E7C" w:rsidRPr="00DA4E7C">
        <w:t xml:space="preserve">John, Rufus, Bruce, Amarjit and </w:t>
      </w:r>
      <w:r w:rsidR="00DA4E7C">
        <w:t xml:space="preserve">Marie-Therese </w:t>
      </w:r>
      <w:r w:rsidR="00FF7F27">
        <w:t xml:space="preserve">agreed to </w:t>
      </w:r>
      <w:r w:rsidR="00DA4E7C" w:rsidRPr="00DA4E7C">
        <w:t>participate</w:t>
      </w:r>
      <w:r w:rsidR="00FF7F27">
        <w:t xml:space="preserve"> by </w:t>
      </w:r>
      <w:r w:rsidR="00515E6F">
        <w:t xml:space="preserve">first </w:t>
      </w:r>
      <w:r w:rsidR="00FF7F27">
        <w:t>offering</w:t>
      </w:r>
      <w:r w:rsidR="00DA4E7C">
        <w:t xml:space="preserve"> IT and DL managers </w:t>
      </w:r>
      <w:r w:rsidR="00C16271">
        <w:t xml:space="preserve">from their colleges </w:t>
      </w:r>
      <w:r w:rsidR="00FF7F27">
        <w:t>to serve as a working group to</w:t>
      </w:r>
      <w:r w:rsidR="00DA4E7C">
        <w:t xml:space="preserve"> </w:t>
      </w:r>
      <w:r w:rsidR="00222D94">
        <w:t>recommend</w:t>
      </w:r>
      <w:r w:rsidR="00DA4E7C">
        <w:t xml:space="preserve"> platforms and project focus.</w:t>
      </w:r>
      <w:r w:rsidR="00FF7F27">
        <w:t xml:space="preserve"> Katherine will </w:t>
      </w:r>
      <w:r w:rsidR="001851DD">
        <w:t>collect names and assist with planning.</w:t>
      </w:r>
      <w:r w:rsidR="00FF7F27">
        <w:t xml:space="preserve"> </w:t>
      </w:r>
    </w:p>
    <w:p w:rsidR="002D319C" w:rsidRDefault="002D319C" w:rsidP="00DA4E7C">
      <w:pPr>
        <w:ind w:right="-720"/>
      </w:pPr>
    </w:p>
    <w:p w:rsidR="002D319C" w:rsidRDefault="00222D94" w:rsidP="00DA4E7C">
      <w:pPr>
        <w:ind w:right="-720"/>
      </w:pPr>
      <w:r>
        <w:t xml:space="preserve">RC-2020 </w:t>
      </w:r>
      <w:r w:rsidR="002D319C">
        <w:t>FUTURE MEETINGS AND EVENTS:</w:t>
      </w:r>
    </w:p>
    <w:p w:rsidR="00222D94" w:rsidRDefault="00222D94" w:rsidP="00DA4E7C">
      <w:pPr>
        <w:ind w:right="-720"/>
      </w:pPr>
      <w:r>
        <w:tab/>
        <w:t xml:space="preserve">• </w:t>
      </w:r>
      <w:r w:rsidR="00515E6F">
        <w:t>RC-2020</w:t>
      </w:r>
      <w:r>
        <w:t xml:space="preserve"> </w:t>
      </w:r>
      <w:r w:rsidRPr="00222D94">
        <w:rPr>
          <w:b/>
        </w:rPr>
        <w:t>Forum Session</w:t>
      </w:r>
      <w:r w:rsidR="001851DD">
        <w:t>;</w:t>
      </w:r>
      <w:r>
        <w:t xml:space="preserve"> </w:t>
      </w:r>
      <w:r w:rsidRPr="00222D94">
        <w:rPr>
          <w:b/>
        </w:rPr>
        <w:t>New/Potential Member Orientation</w:t>
      </w:r>
      <w:r>
        <w:t xml:space="preserve"> </w:t>
      </w:r>
      <w:r w:rsidR="00515E6F">
        <w:t>on April 21 at AACC</w:t>
      </w:r>
    </w:p>
    <w:p w:rsidR="00034310" w:rsidRDefault="00222D94" w:rsidP="00DA4E7C">
      <w:pPr>
        <w:ind w:right="-720"/>
      </w:pPr>
      <w:r>
        <w:rPr>
          <w:b/>
        </w:rPr>
        <w:tab/>
        <w:t xml:space="preserve">• </w:t>
      </w:r>
      <w:r w:rsidR="002D319C" w:rsidRPr="002D319C">
        <w:rPr>
          <w:b/>
        </w:rPr>
        <w:t>Annual Reception</w:t>
      </w:r>
      <w:r w:rsidR="002D319C">
        <w:t xml:space="preserve"> on </w:t>
      </w:r>
      <w:r w:rsidR="002D319C" w:rsidRPr="00222D94">
        <w:rPr>
          <w:u w:val="single"/>
        </w:rPr>
        <w:t>April 21</w:t>
      </w:r>
      <w:r w:rsidR="002D319C">
        <w:t xml:space="preserve"> at the AACC Convention in San Francisco, California.</w:t>
      </w:r>
    </w:p>
    <w:p w:rsidR="00222D94" w:rsidRDefault="00222D94" w:rsidP="00DA4E7C">
      <w:pPr>
        <w:ind w:right="-720"/>
      </w:pPr>
      <w:r>
        <w:tab/>
        <w:t xml:space="preserve">• </w:t>
      </w:r>
      <w:r w:rsidR="00034310" w:rsidRPr="002D319C">
        <w:rPr>
          <w:b/>
        </w:rPr>
        <w:t>Fall’13 Meeting</w:t>
      </w:r>
      <w:r w:rsidR="00034310">
        <w:t xml:space="preserve"> in Milwaukee, Wisconsin on </w:t>
      </w:r>
      <w:r w:rsidR="00034310" w:rsidRPr="00222D94">
        <w:rPr>
          <w:u w:val="single"/>
        </w:rPr>
        <w:t>October 24-27</w:t>
      </w:r>
      <w:r w:rsidR="00034310">
        <w:t>.</w:t>
      </w:r>
    </w:p>
    <w:p w:rsidR="0073064F" w:rsidRDefault="002D319C" w:rsidP="00DA4E7C">
      <w:pPr>
        <w:ind w:right="-720"/>
      </w:pPr>
      <w:r>
        <w:tab/>
        <w:t>•</w:t>
      </w:r>
      <w:r w:rsidR="00222D94">
        <w:t xml:space="preserve"> </w:t>
      </w:r>
      <w:r w:rsidR="00034310" w:rsidRPr="002D319C">
        <w:rPr>
          <w:b/>
        </w:rPr>
        <w:t>Spring ’14</w:t>
      </w:r>
      <w:r w:rsidR="00034310">
        <w:t xml:space="preserve"> </w:t>
      </w:r>
      <w:r w:rsidR="00034310" w:rsidRPr="00222D94">
        <w:rPr>
          <w:b/>
        </w:rPr>
        <w:t>Meeting</w:t>
      </w:r>
      <w:r w:rsidR="00034310">
        <w:t xml:space="preserve"> </w:t>
      </w:r>
      <w:r w:rsidR="00222D94">
        <w:t>in</w:t>
      </w:r>
      <w:r w:rsidR="00034310">
        <w:t xml:space="preserve"> New York City, New York. </w:t>
      </w:r>
      <w:r w:rsidR="00222D94">
        <w:t>(Dates TBD)</w:t>
      </w:r>
    </w:p>
    <w:p w:rsidR="002D319C" w:rsidRDefault="002D319C" w:rsidP="00DA4E7C">
      <w:pPr>
        <w:ind w:right="-720"/>
      </w:pPr>
    </w:p>
    <w:p w:rsidR="001851DD" w:rsidRDefault="002D319C" w:rsidP="0073064F">
      <w:pPr>
        <w:ind w:right="-720"/>
      </w:pPr>
      <w:r>
        <w:t>ADJOURNMENT:  The meeting adjourned at 3:00 p.m.</w:t>
      </w:r>
      <w:r w:rsidR="00034310">
        <w:t xml:space="preserve"> </w:t>
      </w:r>
      <w:r w:rsidR="00515E6F">
        <w:tab/>
      </w:r>
      <w:r w:rsidR="00515E6F">
        <w:tab/>
      </w:r>
      <w:r w:rsidR="00515E6F">
        <w:tab/>
      </w:r>
      <w:r w:rsidR="00515E6F">
        <w:tab/>
      </w:r>
      <w:r w:rsidR="00515E6F">
        <w:tab/>
      </w:r>
    </w:p>
    <w:p w:rsidR="001851DD" w:rsidRDefault="001851DD" w:rsidP="0073064F">
      <w:pPr>
        <w:ind w:right="-720"/>
      </w:pPr>
    </w:p>
    <w:p w:rsidR="0012787F" w:rsidRDefault="001851DD" w:rsidP="0073064F">
      <w:pPr>
        <w:ind w:right="-720"/>
      </w:pPr>
      <w:r>
        <w:t>Submitted by Janet Beauchamp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E6F">
        <w:t>-2-</w:t>
      </w:r>
    </w:p>
    <w:sectPr w:rsidR="0012787F" w:rsidSect="00C2071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D8"/>
    <w:multiLevelType w:val="hybridMultilevel"/>
    <w:tmpl w:val="1108D6F6"/>
    <w:lvl w:ilvl="0" w:tplc="F1CA67D6">
      <w:start w:val="14"/>
      <w:numFmt w:val="bullet"/>
      <w:lvlText w:val="-"/>
      <w:lvlJc w:val="left"/>
      <w:pPr>
        <w:ind w:left="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19B44CDF"/>
    <w:multiLevelType w:val="hybridMultilevel"/>
    <w:tmpl w:val="F656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867E5"/>
    <w:multiLevelType w:val="hybridMultilevel"/>
    <w:tmpl w:val="156A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6025"/>
    <w:multiLevelType w:val="hybridMultilevel"/>
    <w:tmpl w:val="4CE20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787F"/>
    <w:rsid w:val="00024519"/>
    <w:rsid w:val="00034310"/>
    <w:rsid w:val="00071D43"/>
    <w:rsid w:val="0012787F"/>
    <w:rsid w:val="001617AB"/>
    <w:rsid w:val="001851DD"/>
    <w:rsid w:val="001E7A46"/>
    <w:rsid w:val="00222D94"/>
    <w:rsid w:val="002D319C"/>
    <w:rsid w:val="002E17A0"/>
    <w:rsid w:val="00336B73"/>
    <w:rsid w:val="00366031"/>
    <w:rsid w:val="00382A5C"/>
    <w:rsid w:val="00384F4C"/>
    <w:rsid w:val="003E6008"/>
    <w:rsid w:val="00412AEA"/>
    <w:rsid w:val="00434D66"/>
    <w:rsid w:val="00504261"/>
    <w:rsid w:val="00515E6F"/>
    <w:rsid w:val="006E21D6"/>
    <w:rsid w:val="007164F9"/>
    <w:rsid w:val="0073064F"/>
    <w:rsid w:val="007C0536"/>
    <w:rsid w:val="00894C5C"/>
    <w:rsid w:val="00A124D7"/>
    <w:rsid w:val="00A12E84"/>
    <w:rsid w:val="00A9392C"/>
    <w:rsid w:val="00AF4577"/>
    <w:rsid w:val="00B862DE"/>
    <w:rsid w:val="00C16271"/>
    <w:rsid w:val="00C20716"/>
    <w:rsid w:val="00CC68C9"/>
    <w:rsid w:val="00D119C7"/>
    <w:rsid w:val="00DA4E7C"/>
    <w:rsid w:val="00DC7721"/>
    <w:rsid w:val="00DF3063"/>
    <w:rsid w:val="00F26CA0"/>
    <w:rsid w:val="00F441DD"/>
    <w:rsid w:val="00FF7F2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7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7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968</Words>
  <Characters>5518</Characters>
  <Application>Microsoft Macintosh Word</Application>
  <DocSecurity>0</DocSecurity>
  <Lines>45</Lines>
  <Paragraphs>11</Paragraphs>
  <ScaleCrop>false</ScaleCrop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dcterms:created xsi:type="dcterms:W3CDTF">2013-05-04T20:19:00Z</dcterms:created>
  <dcterms:modified xsi:type="dcterms:W3CDTF">2013-06-08T20:57:00Z</dcterms:modified>
</cp:coreProperties>
</file>